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DA" w:rsidRDefault="007D07DA" w:rsidP="0010744B">
      <w:pPr>
        <w:pStyle w:val="Style3"/>
        <w:spacing w:line="240" w:lineRule="auto"/>
        <w:ind w:firstLine="856"/>
        <w:jc w:val="center"/>
        <w:rPr>
          <w:bCs/>
        </w:rPr>
      </w:pPr>
    </w:p>
    <w:p w:rsidR="0010744B" w:rsidRPr="0010744B" w:rsidRDefault="0010744B" w:rsidP="000471D9">
      <w:pPr>
        <w:pStyle w:val="2"/>
        <w:jc w:val="center"/>
      </w:pPr>
      <w:r w:rsidRPr="0010744B">
        <w:t>Отчет о ходе реализации муниципальной программы</w:t>
      </w:r>
    </w:p>
    <w:p w:rsidR="0010744B" w:rsidRPr="0010744B" w:rsidRDefault="0010744B" w:rsidP="000471D9">
      <w:pPr>
        <w:pStyle w:val="2"/>
        <w:jc w:val="center"/>
      </w:pPr>
      <w:r w:rsidRPr="0010744B">
        <w:t xml:space="preserve">«Защита населения и территории ЗАТО Железногорск от чрезвычайных ситуаций природного и техногенного характера» </w:t>
      </w:r>
      <w:r w:rsidR="00CA1683">
        <w:t xml:space="preserve">по состоянию на </w:t>
      </w:r>
      <w:r w:rsidR="00CA1683" w:rsidRPr="007D07DA">
        <w:rPr>
          <w:b/>
        </w:rPr>
        <w:t>01.</w:t>
      </w:r>
      <w:r w:rsidR="00D82536" w:rsidRPr="007D07DA">
        <w:rPr>
          <w:b/>
        </w:rPr>
        <w:t>01</w:t>
      </w:r>
      <w:r w:rsidR="00CA1683" w:rsidRPr="007D07DA">
        <w:rPr>
          <w:b/>
        </w:rPr>
        <w:t>.202</w:t>
      </w:r>
      <w:r w:rsidR="00D82536" w:rsidRPr="007D07DA">
        <w:rPr>
          <w:b/>
        </w:rPr>
        <w:t>5</w:t>
      </w:r>
    </w:p>
    <w:p w:rsidR="0039239F" w:rsidRPr="0010744B" w:rsidRDefault="0039239F" w:rsidP="000471D9">
      <w:pPr>
        <w:pStyle w:val="2"/>
      </w:pPr>
    </w:p>
    <w:p w:rsidR="0039239F" w:rsidRPr="0010744B" w:rsidRDefault="0039239F" w:rsidP="000471D9">
      <w:pPr>
        <w:pStyle w:val="2"/>
        <w:ind w:firstLine="708"/>
      </w:pPr>
      <w:r w:rsidRPr="0010744B">
        <w:t xml:space="preserve">В  </w:t>
      </w:r>
      <w:r w:rsidR="00CA1683">
        <w:t>течение</w:t>
      </w:r>
      <w:r w:rsidR="007D07DA">
        <w:t xml:space="preserve"> </w:t>
      </w:r>
      <w:r w:rsidRPr="0010744B">
        <w:t>202</w:t>
      </w:r>
      <w:r w:rsidR="00CA1683">
        <w:t>4</w:t>
      </w:r>
      <w:r w:rsidRPr="0010744B">
        <w:t xml:space="preserve"> год</w:t>
      </w:r>
      <w:r w:rsidR="00CA1683">
        <w:t>а</w:t>
      </w:r>
      <w:r w:rsidRPr="0010744B">
        <w:t xml:space="preserve"> подготовлены и проведены </w:t>
      </w:r>
      <w:r w:rsidR="001734BD" w:rsidRPr="001734BD">
        <w:t>16</w:t>
      </w:r>
      <w:r w:rsidR="007D07DA" w:rsidRPr="001734BD">
        <w:t xml:space="preserve"> </w:t>
      </w:r>
      <w:r w:rsidRPr="001734BD">
        <w:t>заседани</w:t>
      </w:r>
      <w:r w:rsidR="001A2D51" w:rsidRPr="001734BD">
        <w:t>й</w:t>
      </w:r>
      <w:r w:rsidRPr="001734BD">
        <w:t xml:space="preserve"> комиссии по ЧС и ПБ ЗАТО Железногорск, на которых принято  </w:t>
      </w:r>
      <w:r w:rsidR="001A2D51" w:rsidRPr="001734BD">
        <w:t>1</w:t>
      </w:r>
      <w:r w:rsidR="001734BD" w:rsidRPr="001734BD">
        <w:t>7</w:t>
      </w:r>
      <w:r w:rsidR="001A2D51" w:rsidRPr="001734BD">
        <w:t xml:space="preserve"> </w:t>
      </w:r>
      <w:r w:rsidRPr="001734BD">
        <w:t>решени</w:t>
      </w:r>
      <w:r w:rsidR="001A2D51">
        <w:t>й</w:t>
      </w:r>
      <w:r w:rsidRPr="0010744B">
        <w:t xml:space="preserve">  по вопросам предупреждения ЧС. </w:t>
      </w:r>
    </w:p>
    <w:p w:rsidR="00071EB6" w:rsidRDefault="00303A2A" w:rsidP="000471D9">
      <w:pPr>
        <w:pStyle w:val="2"/>
        <w:ind w:firstLine="708"/>
        <w:rPr>
          <w:szCs w:val="24"/>
        </w:rPr>
      </w:pPr>
      <w:r w:rsidRPr="0010744B">
        <w:rPr>
          <w:szCs w:val="24"/>
        </w:rPr>
        <w:t>Поддержание органов управления ГО в готовности к действию по предназначению в 202</w:t>
      </w:r>
      <w:r w:rsidR="00071EB6">
        <w:rPr>
          <w:szCs w:val="24"/>
        </w:rPr>
        <w:t>4</w:t>
      </w:r>
      <w:r w:rsidRPr="0010744B">
        <w:rPr>
          <w:szCs w:val="24"/>
        </w:rPr>
        <w:t xml:space="preserve"> году было достигнуто осуществлением комплекса мероприятий по разработке, корректировке и принятию соответствующих нормативно-правовых актов в области ГО. Производилась переработка  и ежегодная корректировка оперативных планов ГО и документации РСЧС, разработка перспективных и годовых планов развития и совершенствования системы ГО и РСЧС.</w:t>
      </w:r>
    </w:p>
    <w:p w:rsidR="001A2D51" w:rsidRDefault="00303A2A" w:rsidP="000471D9">
      <w:pPr>
        <w:pStyle w:val="2"/>
        <w:ind w:firstLine="708"/>
        <w:rPr>
          <w:szCs w:val="24"/>
        </w:rPr>
      </w:pPr>
      <w:r w:rsidRPr="0010744B">
        <w:rPr>
          <w:szCs w:val="24"/>
        </w:rPr>
        <w:t xml:space="preserve">Проведена работа по освежению </w:t>
      </w:r>
      <w:r w:rsidR="001A2D51">
        <w:rPr>
          <w:szCs w:val="24"/>
        </w:rPr>
        <w:t>запасов на жизнеобеспечение населения при ЧС.</w:t>
      </w:r>
    </w:p>
    <w:p w:rsidR="001734BD" w:rsidRDefault="001A2D51" w:rsidP="000471D9">
      <w:pPr>
        <w:pStyle w:val="2"/>
        <w:ind w:firstLine="708"/>
        <w:rPr>
          <w:szCs w:val="24"/>
        </w:rPr>
      </w:pPr>
      <w:r>
        <w:rPr>
          <w:szCs w:val="24"/>
        </w:rPr>
        <w:t xml:space="preserve">Выполнены мероприятия по </w:t>
      </w:r>
      <w:r w:rsidR="00303A2A" w:rsidRPr="0010744B">
        <w:rPr>
          <w:szCs w:val="24"/>
        </w:rPr>
        <w:t>поддержанию в исправном состоянии средств связи и оповещения</w:t>
      </w:r>
      <w:r w:rsidR="00303A2A" w:rsidRPr="001734BD">
        <w:rPr>
          <w:szCs w:val="24"/>
        </w:rPr>
        <w:t xml:space="preserve">. </w:t>
      </w:r>
      <w:r w:rsidR="001734BD" w:rsidRPr="001734BD">
        <w:rPr>
          <w:szCs w:val="24"/>
        </w:rPr>
        <w:t>В целях решения вопросов гражданской обороны в режиме введенной Президентом «Базовой готовности», совместно с Агентством ГОЧС и ПБ Красноярского края организовал взаимодействие по модернизации системы оповещения ЗАТО Железногорск (установка в ЕДДС модернизированного блока П-166)</w:t>
      </w:r>
      <w:r w:rsidR="001734BD">
        <w:rPr>
          <w:szCs w:val="24"/>
        </w:rPr>
        <w:t xml:space="preserve">. </w:t>
      </w:r>
    </w:p>
    <w:p w:rsidR="001734BD" w:rsidRDefault="00303A2A" w:rsidP="000471D9">
      <w:pPr>
        <w:pStyle w:val="2"/>
        <w:ind w:firstLine="708"/>
        <w:rPr>
          <w:szCs w:val="24"/>
        </w:rPr>
      </w:pPr>
      <w:r w:rsidRPr="0010744B">
        <w:rPr>
          <w:szCs w:val="24"/>
        </w:rPr>
        <w:t xml:space="preserve">Выполнены мероприятия по созданию НФГО предприятий и поддержанию их в постоянной готовности к действиям по предназначению. </w:t>
      </w:r>
    </w:p>
    <w:p w:rsidR="001734BD" w:rsidRDefault="001734BD" w:rsidP="000471D9">
      <w:pPr>
        <w:pStyle w:val="2"/>
        <w:rPr>
          <w:szCs w:val="24"/>
        </w:rPr>
      </w:pPr>
      <w:r>
        <w:rPr>
          <w:szCs w:val="24"/>
        </w:rPr>
        <w:t>Проведены</w:t>
      </w:r>
      <w:r w:rsidR="00303A2A" w:rsidRPr="0010744B">
        <w:rPr>
          <w:szCs w:val="24"/>
        </w:rPr>
        <w:t xml:space="preserve"> мероприятия по  подготовке к организованному проведению рассредоточения и эвакуации (приему и размещению) персонала предприятий и членов их семей в безопасных районах. </w:t>
      </w:r>
    </w:p>
    <w:p w:rsidR="00303A2A" w:rsidRPr="0010744B" w:rsidRDefault="00303A2A" w:rsidP="000471D9">
      <w:pPr>
        <w:pStyle w:val="2"/>
        <w:ind w:firstLine="708"/>
        <w:rPr>
          <w:szCs w:val="24"/>
        </w:rPr>
      </w:pPr>
      <w:r w:rsidRPr="0010744B">
        <w:rPr>
          <w:szCs w:val="24"/>
        </w:rPr>
        <w:t>Разработаны Планы пер</w:t>
      </w:r>
      <w:r w:rsidR="001B64D1">
        <w:rPr>
          <w:szCs w:val="24"/>
        </w:rPr>
        <w:t>е</w:t>
      </w:r>
      <w:r w:rsidRPr="0010744B">
        <w:rPr>
          <w:szCs w:val="24"/>
        </w:rPr>
        <w:t xml:space="preserve">вода гражданской обороны города и категорированных организаций. Синхронизированы мероприятия ГО в соответствии с мобилизационными планами предприятий. </w:t>
      </w:r>
    </w:p>
    <w:p w:rsidR="00E063FB" w:rsidRPr="0010744B" w:rsidRDefault="00E063FB" w:rsidP="000471D9">
      <w:pPr>
        <w:pStyle w:val="2"/>
        <w:ind w:firstLine="708"/>
        <w:rPr>
          <w:szCs w:val="24"/>
        </w:rPr>
      </w:pPr>
      <w:r w:rsidRPr="0010744B">
        <w:rPr>
          <w:szCs w:val="24"/>
        </w:rPr>
        <w:t xml:space="preserve">В соответствии с 216 ДСП приказом МЧС России </w:t>
      </w:r>
      <w:r w:rsidR="003C1D75">
        <w:rPr>
          <w:szCs w:val="24"/>
        </w:rPr>
        <w:t>проведена корректировка</w:t>
      </w:r>
      <w:r w:rsidR="00BA0D4C">
        <w:rPr>
          <w:szCs w:val="24"/>
        </w:rPr>
        <w:t xml:space="preserve"> План</w:t>
      </w:r>
      <w:r w:rsidR="003C1D75">
        <w:rPr>
          <w:szCs w:val="24"/>
        </w:rPr>
        <w:t>а</w:t>
      </w:r>
      <w:r w:rsidR="00BA0D4C">
        <w:rPr>
          <w:szCs w:val="24"/>
        </w:rPr>
        <w:t xml:space="preserve"> ГО и защиты населения ЗАТО Железногорск, </w:t>
      </w:r>
      <w:r w:rsidRPr="0010744B">
        <w:rPr>
          <w:szCs w:val="24"/>
        </w:rPr>
        <w:t>План</w:t>
      </w:r>
      <w:r w:rsidR="003C1D75">
        <w:rPr>
          <w:szCs w:val="24"/>
        </w:rPr>
        <w:t>ов</w:t>
      </w:r>
      <w:r w:rsidRPr="0010744B">
        <w:rPr>
          <w:szCs w:val="24"/>
        </w:rPr>
        <w:t xml:space="preserve"> ГО категорированных организаций.</w:t>
      </w:r>
    </w:p>
    <w:p w:rsidR="00736F51" w:rsidRPr="0010744B" w:rsidRDefault="00303A2A" w:rsidP="000471D9">
      <w:pPr>
        <w:pStyle w:val="2"/>
        <w:ind w:firstLine="708"/>
      </w:pPr>
      <w:r w:rsidRPr="0010744B">
        <w:t>В 202</w:t>
      </w:r>
      <w:r w:rsidR="001A2D51">
        <w:t>4</w:t>
      </w:r>
      <w:r w:rsidRPr="0010744B">
        <w:t xml:space="preserve"> году </w:t>
      </w:r>
      <w:r w:rsidR="001B64D1">
        <w:t xml:space="preserve">ЕДДС </w:t>
      </w:r>
      <w:r w:rsidR="001A2D51">
        <w:t>продолжался</w:t>
      </w:r>
      <w:r w:rsidRPr="0010744B">
        <w:t xml:space="preserve"> ежесуточный комплексный мониторинг объектов социальной защиты, здравоохранения и образования.  </w:t>
      </w:r>
    </w:p>
    <w:p w:rsidR="00303A2A" w:rsidRPr="001734BD" w:rsidRDefault="00303A2A" w:rsidP="000471D9">
      <w:pPr>
        <w:pStyle w:val="2"/>
        <w:ind w:firstLine="708"/>
      </w:pPr>
      <w:r w:rsidRPr="001734BD">
        <w:t xml:space="preserve">На 53 объекта социального назначения, включенных в краевой реестр, согласно требованиям МЧС России, </w:t>
      </w:r>
      <w:r w:rsidR="001A2D51" w:rsidRPr="001734BD">
        <w:t>откорректированы</w:t>
      </w:r>
      <w:r w:rsidRPr="001734BD">
        <w:t xml:space="preserve"> Паспорта объекта социального назначения. </w:t>
      </w:r>
      <w:r w:rsidR="001A2D51" w:rsidRPr="001734BD">
        <w:t>Организован ежесуточный</w:t>
      </w:r>
      <w:r w:rsidRPr="001734BD">
        <w:t xml:space="preserve"> мониторинг работы объектов ЖКХ (4 ресурсоснабжающие организации, 39 управляющих компаний).</w:t>
      </w:r>
      <w:r w:rsidR="00BA0D4C" w:rsidRPr="001734BD">
        <w:t xml:space="preserve">Ведется работа по </w:t>
      </w:r>
      <w:r w:rsidRPr="001734BD">
        <w:t xml:space="preserve"> проект</w:t>
      </w:r>
      <w:r w:rsidR="00BA0D4C" w:rsidRPr="001734BD">
        <w:t>у</w:t>
      </w:r>
      <w:r w:rsidRPr="001734BD">
        <w:t xml:space="preserve"> «</w:t>
      </w:r>
      <w:r w:rsidR="00BA0D4C" w:rsidRPr="001734BD">
        <w:t xml:space="preserve">МКА </w:t>
      </w:r>
      <w:r w:rsidRPr="001734BD">
        <w:t>ЖКХ мониторинг»</w:t>
      </w:r>
      <w:r w:rsidR="001734BD">
        <w:t>.</w:t>
      </w:r>
    </w:p>
    <w:p w:rsidR="00DA7904" w:rsidRPr="00DA7904" w:rsidRDefault="00DA7904" w:rsidP="000471D9">
      <w:pPr>
        <w:pStyle w:val="2"/>
        <w:ind w:firstLine="708"/>
        <w:rPr>
          <w:rFonts w:eastAsia="MS Mincho"/>
          <w:szCs w:val="24"/>
        </w:rPr>
      </w:pPr>
      <w:r w:rsidRPr="001734BD">
        <w:rPr>
          <w:szCs w:val="24"/>
        </w:rPr>
        <w:t>В целях</w:t>
      </w:r>
      <w:r w:rsidRPr="00DA7904">
        <w:rPr>
          <w:szCs w:val="24"/>
        </w:rPr>
        <w:t xml:space="preserve"> обеспечения пожарной безопасности в 2024 году </w:t>
      </w:r>
      <w:r w:rsidRPr="00DA7904">
        <w:rPr>
          <w:rFonts w:eastAsia="MS Mincho"/>
          <w:szCs w:val="24"/>
        </w:rPr>
        <w:t xml:space="preserve">проведено 16 заседаний оперативного штаба по ПБ, отработаны все принятые на оперативных штабах протоколы. </w:t>
      </w:r>
    </w:p>
    <w:p w:rsidR="00DA7904" w:rsidRPr="00DA7904" w:rsidRDefault="00DA7904" w:rsidP="000471D9">
      <w:pPr>
        <w:pStyle w:val="2"/>
        <w:rPr>
          <w:rFonts w:eastAsia="MS Mincho"/>
          <w:szCs w:val="24"/>
        </w:rPr>
      </w:pPr>
      <w:r w:rsidRPr="00DA7904">
        <w:rPr>
          <w:rFonts w:eastAsia="MS Mincho"/>
          <w:szCs w:val="24"/>
        </w:rPr>
        <w:t xml:space="preserve">Совместно с инспекторами ГПН проведено 7 рейдов по вопросам обеспечения пожарной безопасности в местах проживания семей, находящихся в социально-опасном положении. </w:t>
      </w:r>
    </w:p>
    <w:p w:rsidR="00303A2A" w:rsidRPr="0010744B" w:rsidRDefault="00303A2A" w:rsidP="000471D9">
      <w:pPr>
        <w:pStyle w:val="2"/>
        <w:rPr>
          <w:color w:val="000000"/>
          <w:szCs w:val="24"/>
          <w:lang w:bidi="ru-RU"/>
        </w:rPr>
      </w:pPr>
      <w:r w:rsidRPr="0010744B">
        <w:rPr>
          <w:szCs w:val="24"/>
        </w:rPr>
        <w:t>С целью организации выполнения первичных мер пожарной безопасности на территории ЗАТО Железногорск в</w:t>
      </w:r>
      <w:r w:rsidR="009802F9">
        <w:rPr>
          <w:szCs w:val="24"/>
        </w:rPr>
        <w:t xml:space="preserve"> </w:t>
      </w:r>
      <w:r w:rsidRPr="0010744B">
        <w:rPr>
          <w:szCs w:val="24"/>
        </w:rPr>
        <w:t>202</w:t>
      </w:r>
      <w:r w:rsidR="00E018C3">
        <w:rPr>
          <w:szCs w:val="24"/>
        </w:rPr>
        <w:t>4</w:t>
      </w:r>
      <w:r w:rsidRPr="0010744B">
        <w:rPr>
          <w:szCs w:val="24"/>
        </w:rPr>
        <w:t xml:space="preserve"> году </w:t>
      </w:r>
      <w:r w:rsidR="00BA0D4C">
        <w:rPr>
          <w:szCs w:val="24"/>
        </w:rPr>
        <w:t xml:space="preserve">уточнен списочный состав </w:t>
      </w:r>
      <w:r w:rsidRPr="0010744B">
        <w:rPr>
          <w:color w:val="000000"/>
          <w:szCs w:val="24"/>
          <w:lang w:bidi="ru-RU"/>
        </w:rPr>
        <w:t>патрульных групп</w:t>
      </w:r>
      <w:r w:rsidR="00BA0D4C">
        <w:rPr>
          <w:color w:val="000000"/>
          <w:szCs w:val="24"/>
          <w:lang w:bidi="ru-RU"/>
        </w:rPr>
        <w:t xml:space="preserve">, организована их работа </w:t>
      </w:r>
      <w:r w:rsidRPr="0010744B">
        <w:rPr>
          <w:color w:val="000000"/>
          <w:szCs w:val="24"/>
          <w:lang w:bidi="ru-RU"/>
        </w:rPr>
        <w:t xml:space="preserve">по </w:t>
      </w:r>
      <w:r w:rsidR="00BA0D4C">
        <w:rPr>
          <w:color w:val="000000"/>
          <w:szCs w:val="24"/>
          <w:lang w:bidi="ru-RU"/>
        </w:rPr>
        <w:t>профилактике пожаров</w:t>
      </w:r>
      <w:r w:rsidRPr="0010744B">
        <w:rPr>
          <w:color w:val="000000"/>
          <w:szCs w:val="24"/>
          <w:lang w:bidi="ru-RU"/>
        </w:rPr>
        <w:t>.</w:t>
      </w:r>
    </w:p>
    <w:p w:rsidR="00303A2A" w:rsidRPr="00DA7904" w:rsidRDefault="00303A2A" w:rsidP="000471D9">
      <w:pPr>
        <w:pStyle w:val="2"/>
        <w:ind w:firstLine="708"/>
      </w:pPr>
      <w:r w:rsidRPr="00DA7904">
        <w:rPr>
          <w:lang w:bidi="ru-RU"/>
        </w:rPr>
        <w:t xml:space="preserve">Работа патрульных, патрульно-маневренной, патрульно-контрольной групп с целью профилактики, своевременного обнаружения и реагирования на возникающие возгорания организована </w:t>
      </w:r>
      <w:r w:rsidRPr="00DA7904">
        <w:t xml:space="preserve">согласно решений </w:t>
      </w:r>
      <w:r w:rsidRPr="00DA7904">
        <w:rPr>
          <w:rStyle w:val="FontStyle58"/>
          <w:sz w:val="24"/>
          <w:szCs w:val="24"/>
        </w:rPr>
        <w:t>КЧС и ПБ ЗАТО Железногорск</w:t>
      </w:r>
      <w:r w:rsidR="00DA7904" w:rsidRPr="00DA7904">
        <w:rPr>
          <w:rStyle w:val="FontStyle58"/>
          <w:sz w:val="24"/>
          <w:szCs w:val="24"/>
        </w:rPr>
        <w:t xml:space="preserve">. </w:t>
      </w:r>
      <w:r w:rsidRPr="00DA7904">
        <w:t>На территории</w:t>
      </w:r>
      <w:r w:rsidR="001971C6" w:rsidRPr="00DA7904">
        <w:t xml:space="preserve"> ЗАТО г. Железногорск создано 25</w:t>
      </w:r>
      <w:r w:rsidR="007D07DA" w:rsidRPr="00DA7904">
        <w:t xml:space="preserve"> </w:t>
      </w:r>
      <w:r w:rsidR="001971C6" w:rsidRPr="00DA7904">
        <w:t>патрульных групп в количестве 63 человек и 5</w:t>
      </w:r>
      <w:r w:rsidRPr="00DA7904">
        <w:t xml:space="preserve"> единиц закрепленного автотранспорта.</w:t>
      </w:r>
    </w:p>
    <w:p w:rsidR="00DA7904" w:rsidRDefault="00303A2A" w:rsidP="000471D9">
      <w:pPr>
        <w:pStyle w:val="2"/>
        <w:ind w:firstLine="708"/>
      </w:pPr>
      <w:r w:rsidRPr="001971C6">
        <w:t>Вместе с патрулированием территорий сельских населенных пунктов, непосредственно</w:t>
      </w:r>
      <w:r w:rsidRPr="002528E5">
        <w:t xml:space="preserve"> примыкающих к лесным участкам, проводилось патрулирование территорий садоводческих товариществ совместно с сотрудниками ОФГПН ФГКУ «Специальное управление ФПС № 2 МЧС России». </w:t>
      </w:r>
    </w:p>
    <w:p w:rsidR="0034237F" w:rsidRDefault="00303A2A" w:rsidP="000471D9">
      <w:pPr>
        <w:pStyle w:val="2"/>
        <w:ind w:firstLine="708"/>
      </w:pPr>
      <w:r w:rsidRPr="002528E5">
        <w:t>О</w:t>
      </w:r>
      <w:r w:rsidRPr="002528E5">
        <w:rPr>
          <w:lang w:bidi="ru-RU"/>
        </w:rPr>
        <w:t>рганизовано проведение мероприятий по пропаганде и профилактике в области обеспечения пожарной безопасности методами, через средства массовой информации</w:t>
      </w:r>
      <w:r w:rsidRPr="002528E5">
        <w:t xml:space="preserve"> </w:t>
      </w:r>
      <w:r w:rsidRPr="002528E5">
        <w:lastRenderedPageBreak/>
        <w:t xml:space="preserve">путем размещения в социальной сети «ВКонтакте» в сообществах: «ЕДДС ЗАТО Железногорск (служба 112); </w:t>
      </w:r>
      <w:r w:rsidRPr="00817379">
        <w:t>«</w:t>
      </w:r>
      <w:hyperlink r:id="rId6" w:history="1">
        <w:r w:rsidRPr="00817379">
          <w:rPr>
            <w:rStyle w:val="af"/>
            <w:color w:val="auto"/>
            <w:u w:val="none"/>
            <w:shd w:val="clear" w:color="auto" w:fill="FFFFFF"/>
          </w:rPr>
          <w:t>Железногорск. СобытияГород-26 (16+)</w:t>
        </w:r>
      </w:hyperlink>
      <w:r w:rsidRPr="00817379">
        <w:t>»</w:t>
      </w:r>
      <w:r w:rsidRPr="00817379">
        <w:rPr>
          <w:shd w:val="clear" w:color="auto" w:fill="FFFFFF"/>
        </w:rPr>
        <w:t>; «</w:t>
      </w:r>
      <w:hyperlink r:id="rId7" w:history="1">
        <w:r w:rsidRPr="00817379">
          <w:rPr>
            <w:rStyle w:val="af"/>
            <w:color w:val="auto"/>
            <w:u w:val="none"/>
            <w:shd w:val="clear" w:color="auto" w:fill="FFFFFF"/>
          </w:rPr>
          <w:t>Муниципальное телевидение. Железногорск.</w:t>
        </w:r>
      </w:hyperlink>
      <w:r w:rsidRPr="00817379">
        <w:t>»</w:t>
      </w:r>
      <w:r w:rsidRPr="00817379">
        <w:rPr>
          <w:shd w:val="clear" w:color="auto" w:fill="FFFFFF"/>
        </w:rPr>
        <w:t>; «</w:t>
      </w:r>
      <w:hyperlink r:id="rId8" w:history="1">
        <w:r w:rsidRPr="00817379">
          <w:rPr>
            <w:rStyle w:val="af"/>
            <w:color w:val="auto"/>
            <w:u w:val="none"/>
            <w:shd w:val="clear" w:color="auto" w:fill="FFFFFF"/>
          </w:rPr>
          <w:t>Город и горожане. Железногорск, Красноярский кр.</w:t>
        </w:r>
      </w:hyperlink>
      <w:r w:rsidRPr="00817379">
        <w:t>»</w:t>
      </w:r>
      <w:r w:rsidR="002528E5">
        <w:t xml:space="preserve">, </w:t>
      </w:r>
      <w:r w:rsidR="002528E5" w:rsidRPr="002528E5">
        <w:t>посредством мобильного приложения «112 Система оповещени</w:t>
      </w:r>
      <w:r w:rsidR="002528E5">
        <w:t xml:space="preserve">я населения Красноярского края» </w:t>
      </w:r>
      <w:r w:rsidRPr="002528E5">
        <w:t>и т.п.</w:t>
      </w:r>
    </w:p>
    <w:p w:rsidR="0034237F" w:rsidRPr="0034237F" w:rsidRDefault="00303A2A" w:rsidP="000471D9">
      <w:pPr>
        <w:pStyle w:val="2"/>
        <w:ind w:firstLine="708"/>
      </w:pPr>
      <w:r w:rsidRPr="0034237F">
        <w:t xml:space="preserve">Публикуются материалы на противопожарную тематику в средствах массовой информации путем размещения: </w:t>
      </w:r>
    </w:p>
    <w:p w:rsidR="0034237F" w:rsidRPr="0034237F" w:rsidRDefault="00736F51" w:rsidP="000471D9">
      <w:pPr>
        <w:pStyle w:val="2"/>
        <w:ind w:firstLine="708"/>
      </w:pPr>
      <w:r w:rsidRPr="0034237F">
        <w:t xml:space="preserve">- </w:t>
      </w:r>
      <w:r w:rsidR="00303A2A" w:rsidRPr="0034237F">
        <w:t>ауди</w:t>
      </w:r>
      <w:r w:rsidR="00E3464C" w:rsidRPr="0034237F">
        <w:t>о</w:t>
      </w:r>
      <w:r w:rsidR="00303A2A" w:rsidRPr="0034237F">
        <w:t xml:space="preserve"> файла по радиосети и громкоговорящей связи в торговых точках на территории ЗАТО Железногорск; </w:t>
      </w:r>
    </w:p>
    <w:p w:rsidR="0034237F" w:rsidRPr="0034237F" w:rsidRDefault="00736F51" w:rsidP="000471D9">
      <w:pPr>
        <w:pStyle w:val="2"/>
        <w:ind w:firstLine="708"/>
      </w:pPr>
      <w:r w:rsidRPr="0034237F">
        <w:t xml:space="preserve">- </w:t>
      </w:r>
      <w:r w:rsidR="00303A2A" w:rsidRPr="0034237F">
        <w:t>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34237F" w:rsidRPr="0034237F" w:rsidRDefault="00303A2A" w:rsidP="000471D9">
      <w:pPr>
        <w:pStyle w:val="2"/>
        <w:ind w:firstLine="708"/>
      </w:pPr>
      <w:r w:rsidRPr="0034237F">
        <w:rPr>
          <w:rStyle w:val="212pt"/>
          <w:rFonts w:eastAsia="Sylfaen"/>
          <w:color w:val="auto"/>
        </w:rPr>
        <w:t xml:space="preserve">Организовано изготовление памяток о мерах пожарной безопасности в быту, в том числе при пользовании открытого огня на приусадебных участках в </w:t>
      </w:r>
      <w:r w:rsidR="00736F51" w:rsidRPr="0034237F">
        <w:rPr>
          <w:rStyle w:val="212pt"/>
          <w:rFonts w:eastAsia="Sylfaen"/>
          <w:color w:val="auto"/>
        </w:rPr>
        <w:t xml:space="preserve">весеннее – </w:t>
      </w:r>
      <w:r w:rsidRPr="0034237F">
        <w:rPr>
          <w:rStyle w:val="212pt"/>
          <w:rFonts w:eastAsia="Sylfaen"/>
          <w:color w:val="auto"/>
        </w:rPr>
        <w:t>летнийпериод</w:t>
      </w:r>
      <w:r w:rsidRPr="0034237F">
        <w:t>. Данная продукция передана предприятиям (организациям) для проведения противопожарной пропаганды со всеми слоями населения ЗАТО Железногорск.</w:t>
      </w:r>
    </w:p>
    <w:p w:rsidR="0034237F" w:rsidRPr="0034237F" w:rsidRDefault="00303A2A" w:rsidP="000471D9">
      <w:pPr>
        <w:pStyle w:val="2"/>
      </w:pPr>
      <w:r w:rsidRPr="0034237F">
        <w:t xml:space="preserve">Размещаются памятки о соблюдении требований пожарной безопасности в весенне-летний пожароопасный период на стендах в помещениях ЖЭКов, в местах </w:t>
      </w:r>
      <w:r w:rsidRPr="0034237F">
        <w:rPr>
          <w:shd w:val="clear" w:color="auto" w:fill="FFFFFF"/>
        </w:rPr>
        <w:t xml:space="preserve">фактического местонахождения </w:t>
      </w:r>
      <w:r w:rsidRPr="0034237F">
        <w:t xml:space="preserve">Управляющих компаний. </w:t>
      </w:r>
    </w:p>
    <w:p w:rsidR="0034237F" w:rsidRDefault="0034237F" w:rsidP="000471D9">
      <w:pPr>
        <w:pStyle w:val="2"/>
        <w:ind w:firstLine="708"/>
      </w:pPr>
      <w:r>
        <w:t>Проводится</w:t>
      </w:r>
      <w:r w:rsidR="00303A2A" w:rsidRPr="0034237F">
        <w:t xml:space="preserve"> совместная работа с </w:t>
      </w:r>
      <w:r w:rsidR="000471D9">
        <w:t>ООО</w:t>
      </w:r>
      <w:r w:rsidR="00303A2A" w:rsidRPr="0034237F">
        <w:t xml:space="preserve"> «ПАТП» по размещению памяток по ПБ для садоводов в автобусных маршрутах осуществляющих перевозку в садоводческие кооперативы (20 автобусов) и раздаче памяток непосредственно садоводам, также памятки размещались в зданиях КПП.</w:t>
      </w:r>
    </w:p>
    <w:p w:rsidR="0034237F" w:rsidRPr="00BE07E4" w:rsidRDefault="00E018C3" w:rsidP="00EA2863">
      <w:pPr>
        <w:pStyle w:val="2"/>
        <w:ind w:firstLine="708"/>
      </w:pPr>
      <w:r>
        <w:rPr>
          <w:lang w:bidi="ru-RU"/>
        </w:rPr>
        <w:t xml:space="preserve">Для </w:t>
      </w:r>
      <w:r w:rsidRPr="00BE07E4">
        <w:rPr>
          <w:lang w:bidi="ru-RU"/>
        </w:rPr>
        <w:t>сельски</w:t>
      </w:r>
      <w:r>
        <w:rPr>
          <w:lang w:bidi="ru-RU"/>
        </w:rPr>
        <w:t>х</w:t>
      </w:r>
      <w:r w:rsidRPr="00BE07E4">
        <w:rPr>
          <w:lang w:bidi="ru-RU"/>
        </w:rPr>
        <w:t xml:space="preserve"> населенны</w:t>
      </w:r>
      <w:r>
        <w:rPr>
          <w:lang w:bidi="ru-RU"/>
        </w:rPr>
        <w:t>х</w:t>
      </w:r>
      <w:r w:rsidRPr="00BE07E4">
        <w:rPr>
          <w:lang w:bidi="ru-RU"/>
        </w:rPr>
        <w:t xml:space="preserve"> пункт</w:t>
      </w:r>
      <w:r>
        <w:rPr>
          <w:lang w:bidi="ru-RU"/>
        </w:rPr>
        <w:t xml:space="preserve">ов </w:t>
      </w:r>
      <w:r w:rsidR="00207065" w:rsidRPr="00BE07E4">
        <w:rPr>
          <w:lang w:bidi="ru-RU"/>
        </w:rPr>
        <w:t>П</w:t>
      </w:r>
      <w:r w:rsidR="0034237F" w:rsidRPr="00BE07E4">
        <w:rPr>
          <w:lang w:bidi="ru-RU"/>
        </w:rPr>
        <w:t>риобретены и установлены уличные стенды «О соблюдении требований пожарной безопасности и номера телефонов экстренных служб» (по 3 штуки в каждый населенный пункт).</w:t>
      </w:r>
    </w:p>
    <w:p w:rsidR="000047CA" w:rsidRDefault="00303A2A" w:rsidP="00EA2863">
      <w:pPr>
        <w:pStyle w:val="2"/>
        <w:ind w:firstLine="708"/>
        <w:rPr>
          <w:color w:val="000000"/>
          <w:lang w:bidi="ru-RU"/>
        </w:rPr>
      </w:pPr>
      <w:r w:rsidRPr="0010744B">
        <w:rPr>
          <w:color w:val="000000"/>
          <w:lang w:bidi="ru-RU"/>
        </w:rPr>
        <w:t xml:space="preserve">Организовано проведение противопожарных инструктажей, бесед с членами садоводческих и огороднических некоммерческих товариществ, распространение печатной продукции во время работы патрульных групп.  При проведении таких инструктажей, бесед, доводится информация о необходимости выполнения постановления Правительства Красноярского края от 14.05.2012 № 192-п «О запрете сельскохозяйственных палов на территории Красноярского края в весенне-летний пожароопасный период», методических рекомендаций по проведению выжигания сухой травянистой растительности. </w:t>
      </w:r>
    </w:p>
    <w:p w:rsidR="00B94E2C" w:rsidRDefault="00E063FB" w:rsidP="00EA2863">
      <w:pPr>
        <w:pStyle w:val="2"/>
        <w:ind w:firstLine="708"/>
      </w:pPr>
      <w:r w:rsidRPr="0010744B">
        <w:t>В целях актуализации мероприятий противопожарного обустройства территории ЗАТО Железногорск</w:t>
      </w:r>
      <w:r w:rsidR="00111B28">
        <w:t>,</w:t>
      </w:r>
      <w:r w:rsidR="000047CA" w:rsidRPr="000047CA">
        <w:rPr>
          <w:lang w:bidi="ru-RU"/>
        </w:rPr>
        <w:t xml:space="preserve">утвержден «Сводный план </w:t>
      </w:r>
      <w:r w:rsidR="000047CA" w:rsidRPr="000047CA">
        <w:t>по противопожарномуобустройству населенных пунктов, садоводческих и огороднических некоммерческих объединений граждан и иных объектов, подверженных угрозе лесных и ландшафтных пожаров на территории Городского округа «ЗАТО Железногорск Красноярского края»</w:t>
      </w:r>
      <w:r w:rsidR="000047CA" w:rsidRPr="000047CA">
        <w:rPr>
          <w:lang w:bidi="ru-RU"/>
        </w:rPr>
        <w:t xml:space="preserve"> (далее – Сводный план).</w:t>
      </w:r>
      <w:r w:rsidR="00EA2863">
        <w:rPr>
          <w:lang w:bidi="ru-RU"/>
        </w:rPr>
        <w:t xml:space="preserve"> </w:t>
      </w:r>
      <w:r w:rsidR="000047CA" w:rsidRPr="003059D7">
        <w:rPr>
          <w:lang w:bidi="ru-RU"/>
        </w:rPr>
        <w:t>Сводный план составлен с учётом приоритетности проводимых мероприятий, представленных предприятиями (организациями). При разработке Сводного плана учтены мероприятия по опашке территории населённых пунктов (объектов защиты), прилегающих к лесным массивам (</w:t>
      </w:r>
      <w:r w:rsidR="000047CA" w:rsidRPr="003059D7">
        <w:t xml:space="preserve">по устройству минерализованных полос вокруг объектов защиты по границе с лесными участками и поддержание их в свободном от горючих материалов состоянии); по </w:t>
      </w:r>
      <w:r w:rsidR="000047CA" w:rsidRPr="003059D7">
        <w:rPr>
          <w:lang w:bidi="ru-RU"/>
        </w:rPr>
        <w:t xml:space="preserve">противопожарному </w:t>
      </w:r>
      <w:r w:rsidR="000047CA" w:rsidRPr="003059D7">
        <w:t>обуст</w:t>
      </w:r>
      <w:r w:rsidR="000047CA" w:rsidRPr="003059D7">
        <w:rPr>
          <w:lang w:bidi="ru-RU"/>
        </w:rPr>
        <w:t>ройству всех категорий земель (населённых пунктов, промышленности и связи, сельскохозяйственного назначения и лесного фонда).</w:t>
      </w:r>
      <w:r w:rsidR="000047CA" w:rsidRPr="000047CA">
        <w:rPr>
          <w:lang w:bidi="ru-RU"/>
        </w:rPr>
        <w:t xml:space="preserve">Сводный план направлен на предприятия (организации) для сведения и организации </w:t>
      </w:r>
      <w:r w:rsidR="000047CA" w:rsidRPr="000047CA">
        <w:t>его исполнения в установленные сроки</w:t>
      </w:r>
      <w:r w:rsidR="000047CA" w:rsidRPr="000047CA">
        <w:rPr>
          <w:lang w:bidi="ru-RU"/>
        </w:rPr>
        <w:t>.Контроль проведения опашки территории населённых пунктов (объектов защиты), прилегающих к лесным массивам, выполнения Сводного плана осуществляется согласно установленным срокам.</w:t>
      </w:r>
      <w:r w:rsidR="00EA2863">
        <w:rPr>
          <w:lang w:bidi="ru-RU"/>
        </w:rPr>
        <w:t xml:space="preserve"> </w:t>
      </w:r>
      <w:r w:rsidR="000047CA" w:rsidRPr="000047CA">
        <w:rPr>
          <w:lang w:bidi="ru-RU"/>
        </w:rPr>
        <w:t xml:space="preserve">Также сформированы и утверждены «Перечень надзорно-профилактических мероприятий, выполняемых в период подготовки и прохождения весенне-летнего пожароопасного периода, городского округа «ЗАТО Железногорск Красноярского края», подверженного угрозе лесных и ландшафтных пожаров», «Перечень мероприятий по противопожарному обустройству населенных пунктов, садоводческих и огороднических </w:t>
      </w:r>
      <w:r w:rsidR="000047CA" w:rsidRPr="000047CA">
        <w:rPr>
          <w:lang w:bidi="ru-RU"/>
        </w:rPr>
        <w:lastRenderedPageBreak/>
        <w:t xml:space="preserve">некоммерческих объединений граждан и иных объектов, подверженных угрозе лесных и ландшафтных пожаров на территории городского округа ЗАТО Железногорск», перечни так же направлены на предприятия (организации), председателям садоводческих товариществ, арендаторам сельскохозяйственных земельных участков в границах ЗАТО Железногорск для сведения и организации </w:t>
      </w:r>
      <w:r w:rsidR="000047CA" w:rsidRPr="000047CA">
        <w:t>исполнения в установленные сроки</w:t>
      </w:r>
      <w:r w:rsidR="000047CA" w:rsidRPr="000047CA">
        <w:rPr>
          <w:lang w:bidi="ru-RU"/>
        </w:rPr>
        <w:t xml:space="preserve">. </w:t>
      </w:r>
      <w:r w:rsidR="000047CA" w:rsidRPr="000047CA">
        <w:t xml:space="preserve">Предприятия (организации), осуществляющие свою деятельность на территории ЗАТО Железногорск, провели комплекс мероприятий по подготовке подведомственных объектов к весенне-летнему пожароопасному сезону. Организовали очистку территорий от сухой травянистой растительности, опавших листьев, мусора и других горючих материалов, выполнили противопожарные минерализованные полосы (при необходимости), заключили договора на вывоз собранного мусора. </w:t>
      </w:r>
    </w:p>
    <w:p w:rsidR="00460AF7" w:rsidRDefault="00B94E2C" w:rsidP="00EA2863">
      <w:pPr>
        <w:pStyle w:val="2"/>
        <w:ind w:firstLine="708"/>
      </w:pPr>
      <w:r w:rsidRPr="0010744B">
        <w:t xml:space="preserve">В течение </w:t>
      </w:r>
      <w:r w:rsidRPr="0010744B">
        <w:rPr>
          <w:color w:val="000000"/>
          <w:lang w:bidi="ru-RU"/>
        </w:rPr>
        <w:t xml:space="preserve">весеннее – летнего </w:t>
      </w:r>
      <w:r w:rsidRPr="0010744B">
        <w:t xml:space="preserve">пожароопасного периода осуществлялся контроль за своевременным исполнением Перечня мероприятий в установленные сроки. Предприятия (организации), осуществляющие свою деятельность на территории ЗАТО Железногорск, провели комплекс мероприятий по подготовке подведомственных объектов к весенне-летнему пожароопасному сезону. Организовали, в границах землепользования, очистку территорий от сухой травянистой растительности, опавших листьев, мусора и других горючих материалов, выполнили </w:t>
      </w:r>
      <w:r w:rsidRPr="0010744B">
        <w:rPr>
          <w:color w:val="000000"/>
        </w:rPr>
        <w:t>противопожарные минерализованные полосы (при необходимости)</w:t>
      </w:r>
      <w:r w:rsidRPr="0010744B">
        <w:t xml:space="preserve">. Отчетные документы о проведенной работе на предприятиях (организациях) направлялись в </w:t>
      </w:r>
      <w:r w:rsidRPr="0010744B">
        <w:rPr>
          <w:lang w:bidi="ru-RU"/>
        </w:rPr>
        <w:t>КЧС и ПБ ЗАТО Железногорск через ЕДДС ЗАТО Железногорск.</w:t>
      </w:r>
      <w:r w:rsidRPr="0010744B">
        <w:t xml:space="preserve"> Специалистами МКУ «Управление ГОЧС и режима ЗАТО Железногорск» проводился сбор информации, оперативная обработка и анализ </w:t>
      </w:r>
      <w:r w:rsidRPr="00460AF7">
        <w:t xml:space="preserve">поступающей информации. </w:t>
      </w:r>
    </w:p>
    <w:p w:rsidR="00460AF7" w:rsidRDefault="00460AF7" w:rsidP="00EA2863">
      <w:pPr>
        <w:pStyle w:val="2"/>
        <w:ind w:firstLine="708"/>
        <w:rPr>
          <w:b/>
          <w:i/>
        </w:rPr>
      </w:pPr>
      <w:r>
        <w:t>В</w:t>
      </w:r>
      <w:r w:rsidR="00B94E2C" w:rsidRPr="00460AF7">
        <w:t xml:space="preserve"> рамках исполнения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 утвержденной постановлением Правительства Красноярского края от 30.09.2013 № 515-п, </w:t>
      </w:r>
      <w:r w:rsidR="00983248" w:rsidRPr="00460AF7">
        <w:rPr>
          <w:b/>
          <w:i/>
        </w:rPr>
        <w:t xml:space="preserve">На 2024 год из Краевого и местного бюджетов на обеспечение первичных мер пожарной безопасности предусмотрено финансирование в размере 1 534 211,00 рублей. </w:t>
      </w:r>
    </w:p>
    <w:p w:rsidR="000471D9" w:rsidRDefault="00983248" w:rsidP="00EA2863">
      <w:pPr>
        <w:pStyle w:val="2"/>
        <w:ind w:firstLine="708"/>
      </w:pPr>
      <w:r w:rsidRPr="00460AF7">
        <w:t>За счет данных финансовых средств в 2024 году выполняются следующие мероприятия: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 xml:space="preserve">Уборка сухой растительности. Муниципальный контракт с ИП Горбик на сумму </w:t>
      </w:r>
      <w:r w:rsidRPr="00460AF7">
        <w:rPr>
          <w:b/>
          <w:szCs w:val="24"/>
        </w:rPr>
        <w:t>399997,00</w:t>
      </w:r>
      <w:r w:rsidRPr="00460AF7">
        <w:rPr>
          <w:szCs w:val="24"/>
        </w:rPr>
        <w:t xml:space="preserve"> руб. </w:t>
      </w:r>
    </w:p>
    <w:p w:rsidR="00983248" w:rsidRPr="00460AF7" w:rsidRDefault="00983248" w:rsidP="000471D9">
      <w:pPr>
        <w:pStyle w:val="2"/>
      </w:pPr>
      <w:r w:rsidRPr="00460AF7">
        <w:t>п.Новый Путь – 0,42 Га</w:t>
      </w:r>
    </w:p>
    <w:p w:rsidR="00983248" w:rsidRPr="00460AF7" w:rsidRDefault="00983248" w:rsidP="000471D9">
      <w:pPr>
        <w:pStyle w:val="2"/>
      </w:pPr>
      <w:r w:rsidRPr="00460AF7">
        <w:t>п.Тартат – 2,1 Га</w:t>
      </w:r>
    </w:p>
    <w:p w:rsidR="00983248" w:rsidRPr="00460AF7" w:rsidRDefault="00983248" w:rsidP="000471D9">
      <w:pPr>
        <w:pStyle w:val="2"/>
      </w:pPr>
      <w:r w:rsidRPr="00460AF7">
        <w:t>п.Додоново 1,05 Га</w:t>
      </w:r>
    </w:p>
    <w:p w:rsidR="00983248" w:rsidRPr="00460AF7" w:rsidRDefault="00983248" w:rsidP="000471D9">
      <w:pPr>
        <w:pStyle w:val="2"/>
      </w:pPr>
      <w:r w:rsidRPr="00460AF7">
        <w:t xml:space="preserve">д.Шивера 2,58 </w:t>
      </w:r>
    </w:p>
    <w:p w:rsidR="00460AF7" w:rsidRDefault="00983248" w:rsidP="00EA2863">
      <w:pPr>
        <w:pStyle w:val="2"/>
      </w:pPr>
      <w:r w:rsidRPr="00460AF7">
        <w:t>По состоянию на 10.10.2024 работы выполнены в полном объеме</w:t>
      </w:r>
      <w:r w:rsidR="00460AF7">
        <w:t>.</w:t>
      </w:r>
    </w:p>
    <w:p w:rsidR="00983248" w:rsidRPr="00460AF7" w:rsidRDefault="00983248" w:rsidP="00EA2863">
      <w:pPr>
        <w:pStyle w:val="2"/>
        <w:ind w:firstLine="708"/>
      </w:pPr>
      <w:r w:rsidRPr="00460AF7">
        <w:t xml:space="preserve">Прокладка минерализованных полос (опашка). Муниципальный контракт с ООО «СИБПРОМЭНЕРГОМАШ» на сумму </w:t>
      </w:r>
      <w:r w:rsidRPr="00460AF7">
        <w:rPr>
          <w:b/>
        </w:rPr>
        <w:t xml:space="preserve">280000,00 </w:t>
      </w:r>
      <w:r w:rsidRPr="00460AF7">
        <w:t>руб</w:t>
      </w:r>
      <w:r w:rsidR="00DC43AA">
        <w:t xml:space="preserve">. </w:t>
      </w:r>
      <w:r w:rsidRPr="00460AF7">
        <w:t xml:space="preserve"> на обновление уже выполненных противопожарных минерализованных полос и прокладку новых полос п. Новый путь (6000 кв.м) и д. Шивера (28994 кв.м). 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 xml:space="preserve">Дополнительно в целях приведения минерализованной полосы в верхней деревне Шивера в нормативное состояние по ширине, в 2024 году заключен муниципальный контракт с ООО «СИБПРОМЭНЕРГОМАШ» на сумму </w:t>
      </w:r>
      <w:r w:rsidRPr="00460AF7">
        <w:rPr>
          <w:b/>
          <w:szCs w:val="24"/>
        </w:rPr>
        <w:t>314094,98</w:t>
      </w:r>
      <w:r w:rsidRPr="00460AF7">
        <w:rPr>
          <w:szCs w:val="24"/>
        </w:rPr>
        <w:t xml:space="preserve"> руб. на вырубку древесно-кустарниковой растительности, раскорчевку пней на протяжении 800 м минерализованной полосы. 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 xml:space="preserve">Приобретение высоконапорной пожарной мотопомпы для оснащения патрульно-маневренной группы в п. Додоново в целях оперативного реагирования на возникшие возгорания (пожар) -  </w:t>
      </w:r>
      <w:r w:rsidRPr="00460AF7">
        <w:rPr>
          <w:b/>
          <w:szCs w:val="24"/>
        </w:rPr>
        <w:t xml:space="preserve">200000,00 </w:t>
      </w:r>
      <w:r w:rsidRPr="00460AF7">
        <w:rPr>
          <w:szCs w:val="24"/>
        </w:rPr>
        <w:t>руб.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 xml:space="preserve">Приобретение первичных средств пожаротушения – </w:t>
      </w:r>
      <w:r w:rsidRPr="00460AF7">
        <w:rPr>
          <w:b/>
          <w:szCs w:val="24"/>
        </w:rPr>
        <w:t>184210,00</w:t>
      </w:r>
      <w:r w:rsidRPr="00460AF7">
        <w:rPr>
          <w:szCs w:val="24"/>
        </w:rPr>
        <w:t xml:space="preserve"> руб.</w:t>
      </w:r>
    </w:p>
    <w:p w:rsidR="00983248" w:rsidRPr="00460AF7" w:rsidRDefault="00983248" w:rsidP="000471D9">
      <w:pPr>
        <w:pStyle w:val="2"/>
        <w:rPr>
          <w:szCs w:val="24"/>
        </w:rPr>
      </w:pPr>
      <w:r w:rsidRPr="00460AF7">
        <w:rPr>
          <w:szCs w:val="24"/>
        </w:rPr>
        <w:t>для оснащения маневренных групп (4 маневренные группы по 6-7 человек из числа жителей поселков)</w:t>
      </w:r>
    </w:p>
    <w:p w:rsidR="00983248" w:rsidRPr="00460AF7" w:rsidRDefault="00983248" w:rsidP="00EA2863">
      <w:pPr>
        <w:pStyle w:val="2"/>
        <w:ind w:firstLine="708"/>
        <w:rPr>
          <w:i/>
          <w:szCs w:val="24"/>
        </w:rPr>
      </w:pPr>
      <w:r w:rsidRPr="00460AF7">
        <w:rPr>
          <w:szCs w:val="24"/>
        </w:rPr>
        <w:lastRenderedPageBreak/>
        <w:t xml:space="preserve">- воздуходувка-опрыскиватель лесопожарная «Ангара» 114000,00 руб. (57000,00 руб.  х 2 шт.) в маневренные группы д. Шивера, п. Новый путь </w:t>
      </w:r>
    </w:p>
    <w:p w:rsidR="00983248" w:rsidRPr="00460AF7" w:rsidRDefault="00983248" w:rsidP="00EA2863">
      <w:pPr>
        <w:pStyle w:val="2"/>
        <w:ind w:firstLine="708"/>
        <w:rPr>
          <w:i/>
          <w:szCs w:val="24"/>
        </w:rPr>
      </w:pPr>
      <w:r w:rsidRPr="00460AF7">
        <w:rPr>
          <w:szCs w:val="24"/>
        </w:rPr>
        <w:t>-  ранцевый огнетушитель «Ермак» 64210,00 (6421,00 руб. х 10 шт.)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>- проведена перезарядка 1</w:t>
      </w:r>
      <w:r w:rsidR="007D4654">
        <w:rPr>
          <w:szCs w:val="24"/>
        </w:rPr>
        <w:t>0</w:t>
      </w:r>
      <w:r w:rsidRPr="00460AF7">
        <w:rPr>
          <w:szCs w:val="24"/>
        </w:rPr>
        <w:t xml:space="preserve"> огнетушителей в поселках, закуплено 3 топора для пожарных щитов. – 6000 руб.</w:t>
      </w:r>
    </w:p>
    <w:p w:rsidR="00983248" w:rsidRPr="00460AF7" w:rsidRDefault="00983248" w:rsidP="00EA2863">
      <w:pPr>
        <w:pStyle w:val="2"/>
        <w:ind w:firstLine="708"/>
        <w:rPr>
          <w:i/>
          <w:szCs w:val="24"/>
        </w:rPr>
      </w:pPr>
      <w:r w:rsidRPr="00460AF7">
        <w:rPr>
          <w:szCs w:val="24"/>
        </w:rPr>
        <w:t xml:space="preserve">6.  Организация  и осуществление противопожарной пропаганды </w:t>
      </w:r>
      <w:r w:rsidRPr="00460AF7">
        <w:rPr>
          <w:b/>
          <w:szCs w:val="24"/>
        </w:rPr>
        <w:t>150000,00</w:t>
      </w:r>
      <w:r w:rsidRPr="00460AF7">
        <w:rPr>
          <w:szCs w:val="24"/>
        </w:rPr>
        <w:t xml:space="preserve"> руб.</w:t>
      </w:r>
      <w:r w:rsidRPr="00460AF7">
        <w:rPr>
          <w:i/>
          <w:szCs w:val="24"/>
        </w:rPr>
        <w:t xml:space="preserve"> (ведутся конкурсные процедуры)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 xml:space="preserve">- изготовление и размещение 2х  билбордов (6 м. х 8м) 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>- изготовление листовок А4, 4/0  5000шт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 xml:space="preserve">- изготовление листовок А 5, 4/4  6500 шт. 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>- создание видео ролика</w:t>
      </w:r>
    </w:p>
    <w:p w:rsidR="00983248" w:rsidRPr="00460AF7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>-  съемка сюжетов на ТВ (до 1 мин.) -  6 шт.</w:t>
      </w:r>
    </w:p>
    <w:p w:rsidR="00983248" w:rsidRDefault="00983248" w:rsidP="00EA2863">
      <w:pPr>
        <w:pStyle w:val="2"/>
        <w:ind w:firstLine="708"/>
        <w:rPr>
          <w:szCs w:val="24"/>
        </w:rPr>
      </w:pPr>
      <w:r w:rsidRPr="00460AF7">
        <w:rPr>
          <w:szCs w:val="24"/>
        </w:rPr>
        <w:t xml:space="preserve">- трансляция роликов и сюжетов </w:t>
      </w:r>
    </w:p>
    <w:p w:rsidR="00DA7904" w:rsidRPr="00DA7904" w:rsidRDefault="005847C8" w:rsidP="000471D9">
      <w:pPr>
        <w:pStyle w:val="2"/>
        <w:rPr>
          <w:szCs w:val="24"/>
        </w:rPr>
      </w:pPr>
      <w:r>
        <w:tab/>
      </w:r>
      <w:r w:rsidR="00111B28" w:rsidRPr="00DA7904">
        <w:rPr>
          <w:szCs w:val="24"/>
        </w:rPr>
        <w:t>В</w:t>
      </w:r>
      <w:r w:rsidRPr="00DA7904">
        <w:rPr>
          <w:szCs w:val="24"/>
        </w:rPr>
        <w:t xml:space="preserve"> рамках исполнения государственной программы Красноярского края «Защита от чрезвычайных ситуаций природного и техногенного характера и обеспечения безопасности населения», утвержденной постановлением Правительства красноярского края от 30.09.2013 № 515-п</w:t>
      </w:r>
      <w:r w:rsidR="00DA7904" w:rsidRPr="00DA7904">
        <w:rPr>
          <w:szCs w:val="24"/>
        </w:rPr>
        <w:t>:</w:t>
      </w:r>
    </w:p>
    <w:p w:rsidR="00DA7904" w:rsidRPr="00DA7904" w:rsidRDefault="00DA7904" w:rsidP="00EA2863">
      <w:pPr>
        <w:pStyle w:val="2"/>
        <w:ind w:firstLine="708"/>
        <w:rPr>
          <w:rFonts w:eastAsia="MS Mincho"/>
          <w:szCs w:val="24"/>
        </w:rPr>
      </w:pPr>
      <w:r w:rsidRPr="00DA7904">
        <w:rPr>
          <w:szCs w:val="24"/>
        </w:rPr>
        <w:t xml:space="preserve">- </w:t>
      </w:r>
      <w:r w:rsidR="00111B28" w:rsidRPr="00DA7904">
        <w:rPr>
          <w:szCs w:val="24"/>
        </w:rPr>
        <w:t xml:space="preserve"> </w:t>
      </w:r>
      <w:r w:rsidRPr="00DA7904">
        <w:rPr>
          <w:rFonts w:eastAsia="MS Mincho"/>
          <w:szCs w:val="24"/>
        </w:rPr>
        <w:t>приобретены и выданы льготным категориям граждан 75 автономных пожарных извещателя.</w:t>
      </w:r>
    </w:p>
    <w:p w:rsidR="0007328F" w:rsidRPr="00DA7904" w:rsidRDefault="00DA7904" w:rsidP="00EA2863">
      <w:pPr>
        <w:pStyle w:val="2"/>
        <w:ind w:firstLine="708"/>
      </w:pPr>
      <w:r w:rsidRPr="00DA7904">
        <w:t xml:space="preserve">- </w:t>
      </w:r>
      <w:r w:rsidR="00111B28" w:rsidRPr="00DA7904">
        <w:t>проведены следующие обучающие мероприятия:</w:t>
      </w:r>
    </w:p>
    <w:p w:rsidR="0007328F" w:rsidRPr="00DA7904" w:rsidRDefault="0007328F" w:rsidP="00EA2863">
      <w:pPr>
        <w:pStyle w:val="2"/>
        <w:ind w:firstLine="708"/>
      </w:pPr>
      <w:r w:rsidRPr="00DA7904">
        <w:t>1. Городская научно-практическая конференция среди учащихся 1-5-х классов школ города (секция «Пожарная безопасность глазами детей»). Дата проведения:13 апреля 2024. Участники: учащиеся 1-5-х классов школ города. Всего зрителей: 25 человек. Всего участников: 4 человека. Площадка: МБУ ДО «Станция юных техников».</w:t>
      </w:r>
    </w:p>
    <w:p w:rsidR="0007328F" w:rsidRPr="00DA7904" w:rsidRDefault="0007328F" w:rsidP="00EA2863">
      <w:pPr>
        <w:pStyle w:val="2"/>
        <w:ind w:firstLine="708"/>
      </w:pPr>
      <w:r w:rsidRPr="00DA7904">
        <w:t>2. Фестиваль музыкально-театрализованных представлений коллективов детских образовательных учреждений ЗАТО Железногорск (номинация «Постановка на пожарную тематику» - специальный приз).Дата проведения: фестиваль проводился в апреле-мае, награждение 13.05.2024. Участники: воспитанники средних, старших и подготовительных групп МБДОУ № 37 «Теремок», 13 человекПлощадка: МБДОУ № 37 «Теремок», награждение проводилось в МБДОУ № 23 «Золотой петушок».</w:t>
      </w:r>
    </w:p>
    <w:p w:rsidR="0007328F" w:rsidRPr="00DA7904" w:rsidRDefault="0007328F" w:rsidP="00EA2863">
      <w:pPr>
        <w:pStyle w:val="2"/>
        <w:ind w:firstLine="708"/>
      </w:pPr>
      <w:r w:rsidRPr="00DA7904">
        <w:t>3. День пожарной безопасности в городской детской библиотеке. Дата проведения: 03.06.2024. Участники: воспитанники пришкольного лагеря МБОУ Школа № 95 (4 отряда), 100 человек.Площадка: городская детская библиотека им. Гайдара.</w:t>
      </w:r>
    </w:p>
    <w:p w:rsidR="001C49BA" w:rsidRPr="00DA7904" w:rsidRDefault="0007328F" w:rsidP="00EA2863">
      <w:pPr>
        <w:pStyle w:val="2"/>
        <w:ind w:firstLine="708"/>
      </w:pPr>
      <w:r w:rsidRPr="00DA7904">
        <w:t xml:space="preserve">4. </w:t>
      </w:r>
      <w:r w:rsidR="006B5911" w:rsidRPr="00DA7904">
        <w:t>День пожарной безопасности с воспитанниками МБУ ДО «СЮТ» (урок, спортивная квест-игра, демонстрация возможностей пожарной техники и аварийно-спасательного оборудования)</w:t>
      </w:r>
      <w:r w:rsidR="001C49BA" w:rsidRPr="00DA7904">
        <w:t xml:space="preserve">. </w:t>
      </w:r>
      <w:r w:rsidR="006B5911" w:rsidRPr="00DA7904">
        <w:t>Дата проведения: 25 июня 2024</w:t>
      </w:r>
      <w:r w:rsidR="001C49BA" w:rsidRPr="00DA7904">
        <w:t xml:space="preserve">. </w:t>
      </w:r>
      <w:r w:rsidR="006B5911" w:rsidRPr="00DA7904">
        <w:t>Участники: воспитанники лагеря при МБУ ДО «СЮТ»</w:t>
      </w:r>
      <w:r w:rsidR="001C49BA" w:rsidRPr="00DA7904">
        <w:t xml:space="preserve">. </w:t>
      </w:r>
      <w:r w:rsidR="006B5911" w:rsidRPr="00DA7904">
        <w:t>Всего участников: 70 человек</w:t>
      </w:r>
      <w:r w:rsidR="001C49BA" w:rsidRPr="00DA7904">
        <w:t xml:space="preserve">. </w:t>
      </w:r>
      <w:r w:rsidR="006B5911" w:rsidRPr="00DA7904">
        <w:t>Площадка: МБУ ДО «Станция юных техников»</w:t>
      </w:r>
    </w:p>
    <w:p w:rsidR="001C49BA" w:rsidRPr="00DA7904" w:rsidRDefault="0007328F" w:rsidP="00EA2863">
      <w:pPr>
        <w:pStyle w:val="2"/>
        <w:ind w:firstLine="708"/>
      </w:pPr>
      <w:r w:rsidRPr="00DA7904">
        <w:t xml:space="preserve">5. </w:t>
      </w:r>
      <w:r w:rsidR="006B5911" w:rsidRPr="00DA7904">
        <w:t>День пожарной безопасности для юных пожарных микрорайона Ленинградский (спортивные семейные соревнования, демонстрация возможностей пожарной техники и аварийно-спасательного оборудования)</w:t>
      </w:r>
      <w:r w:rsidR="001C49BA" w:rsidRPr="00DA7904">
        <w:t xml:space="preserve">. </w:t>
      </w:r>
      <w:r w:rsidR="006B5911" w:rsidRPr="00DA7904">
        <w:t>Дата проведения: 26 июня 2024</w:t>
      </w:r>
      <w:r w:rsidR="001C49BA" w:rsidRPr="00DA7904">
        <w:t xml:space="preserve">. </w:t>
      </w:r>
      <w:r w:rsidR="006B5911" w:rsidRPr="00DA7904">
        <w:t>Участники: воспитанники МБДОУ № 65 (2 здание), 70 (1 и 2 здание), 71 (2 здание), 72.Всего участников: 50 человек</w:t>
      </w:r>
      <w:r w:rsidR="001C49BA" w:rsidRPr="00DA7904">
        <w:t xml:space="preserve">. </w:t>
      </w:r>
      <w:r w:rsidR="006B5911" w:rsidRPr="00DA7904">
        <w:t>Площадка: Специальная пожарно-спасательная часть № 10.</w:t>
      </w:r>
    </w:p>
    <w:p w:rsidR="001C49BA" w:rsidRPr="00DA7904" w:rsidRDefault="0007328F" w:rsidP="00EA2863">
      <w:pPr>
        <w:pStyle w:val="2"/>
        <w:ind w:firstLine="708"/>
      </w:pPr>
      <w:r w:rsidRPr="00DA7904">
        <w:t xml:space="preserve">6. </w:t>
      </w:r>
      <w:r w:rsidR="006B5911" w:rsidRPr="00DA7904">
        <w:t>День пожарной безопасности в дошкольном образовательном учреждении поселка ЗАТО Железногорск (урок, эстафеты, демонстрация возможностей пожарной техники и аварийно-спасательного оборудования)Дата проведения: пос. Додоново - 28 июня 2024, пос. Новый Путь - 12 июля 2024.Участники: воспитанники МБДОУ № 13 (пос. Додоново), МБДОУ № 45 (пос. Новый Путь).Всего участников: 27 человек</w:t>
      </w:r>
      <w:r w:rsidR="001C49BA" w:rsidRPr="00DA7904">
        <w:t xml:space="preserve">. </w:t>
      </w:r>
      <w:r w:rsidR="006B5911" w:rsidRPr="00DA7904">
        <w:t>Площадка: в расположении детских дошкольных учреждений</w:t>
      </w:r>
      <w:r w:rsidR="001C49BA" w:rsidRPr="00DA7904">
        <w:t>.</w:t>
      </w:r>
    </w:p>
    <w:p w:rsidR="001C49BA" w:rsidRDefault="0007328F" w:rsidP="00EA2863">
      <w:pPr>
        <w:pStyle w:val="2"/>
        <w:ind w:firstLine="708"/>
        <w:rPr>
          <w:szCs w:val="28"/>
        </w:rPr>
      </w:pPr>
      <w:r w:rsidRPr="00DA7904">
        <w:t xml:space="preserve">7. </w:t>
      </w:r>
      <w:r w:rsidR="006B5911" w:rsidRPr="00DA7904">
        <w:t>День защиты имущества граждан от пожаров на площадке у Центра Досуга (театрализованное представление, игровая программа, концерт, подготовленный силами детских дошкольных учреждений микрорайона Ленинградский, выступления агитбригад, конкурс рисунков, демонстрация возможностей пожарной техники и аварийно-спасательного</w:t>
      </w:r>
      <w:r w:rsidR="006B5911" w:rsidRPr="006B5911">
        <w:rPr>
          <w:szCs w:val="28"/>
        </w:rPr>
        <w:t xml:space="preserve"> оборудования)</w:t>
      </w:r>
      <w:r w:rsidR="001C49BA">
        <w:rPr>
          <w:szCs w:val="28"/>
        </w:rPr>
        <w:t xml:space="preserve">. </w:t>
      </w:r>
      <w:r w:rsidR="006B5911" w:rsidRPr="006B5911">
        <w:rPr>
          <w:szCs w:val="28"/>
        </w:rPr>
        <w:t xml:space="preserve">Дата проведения: 19 июля 2024.Участники: воспитанники </w:t>
      </w:r>
      <w:r w:rsidR="006B5911" w:rsidRPr="006B5911">
        <w:rPr>
          <w:szCs w:val="28"/>
        </w:rPr>
        <w:lastRenderedPageBreak/>
        <w:t>МБДОУ № 65 (2 здание), 70 (1 и 2 здание), 71 (1 и 2 здание), 72 (1 и 2 здание).Всего участников: 250 человек</w:t>
      </w:r>
      <w:r w:rsidR="001C49BA">
        <w:rPr>
          <w:szCs w:val="28"/>
        </w:rPr>
        <w:t xml:space="preserve">. </w:t>
      </w:r>
      <w:r w:rsidR="006B5911" w:rsidRPr="006B5911">
        <w:rPr>
          <w:szCs w:val="28"/>
        </w:rPr>
        <w:t>Площадка: МБУК «Центр Досуга»</w:t>
      </w:r>
      <w:r w:rsidR="001C49BA">
        <w:rPr>
          <w:szCs w:val="28"/>
        </w:rPr>
        <w:t>.</w:t>
      </w:r>
    </w:p>
    <w:p w:rsidR="001C49BA" w:rsidRDefault="0007328F" w:rsidP="00EA2863">
      <w:pPr>
        <w:pStyle w:val="2"/>
        <w:ind w:firstLine="708"/>
        <w:rPr>
          <w:szCs w:val="28"/>
        </w:rPr>
      </w:pPr>
      <w:r>
        <w:rPr>
          <w:szCs w:val="28"/>
        </w:rPr>
        <w:t xml:space="preserve">8. </w:t>
      </w:r>
      <w:r w:rsidR="006B5911" w:rsidRPr="006B5911">
        <w:rPr>
          <w:szCs w:val="28"/>
        </w:rPr>
        <w:t>День знаний по пожарной безопасности (игровая познавательная программа в формате квест-игры для дошкольников и школьников, демонстрация возможностей пожарной техники и аварийно-спасательного оборудования)</w:t>
      </w:r>
      <w:r w:rsidR="001C49BA">
        <w:rPr>
          <w:szCs w:val="28"/>
        </w:rPr>
        <w:t>.</w:t>
      </w:r>
      <w:r w:rsidR="006B5911" w:rsidRPr="006B5911">
        <w:rPr>
          <w:szCs w:val="28"/>
        </w:rPr>
        <w:t>Дата проведения: 02 сентября 2024.Участники: воспитанники МБДОУ № 13 (2 здание), МБДОУ № 23, МБДОУ № 37, МБОУ Гимназия № 91, МАОУ Лицей № 102.Всего участников: 200 человек</w:t>
      </w:r>
      <w:r w:rsidR="001C49BA">
        <w:rPr>
          <w:szCs w:val="28"/>
        </w:rPr>
        <w:t xml:space="preserve">. </w:t>
      </w:r>
      <w:r w:rsidR="006B5911" w:rsidRPr="006B5911">
        <w:rPr>
          <w:szCs w:val="28"/>
        </w:rPr>
        <w:t>Площадка: ПКиО им. С.М. Кирова</w:t>
      </w:r>
      <w:r w:rsidR="001C49BA">
        <w:rPr>
          <w:szCs w:val="28"/>
        </w:rPr>
        <w:t>.</w:t>
      </w:r>
    </w:p>
    <w:p w:rsidR="0007328F" w:rsidRDefault="0007328F" w:rsidP="00EA2863">
      <w:pPr>
        <w:pStyle w:val="2"/>
        <w:keepNext w:val="0"/>
        <w:widowControl w:val="0"/>
        <w:ind w:firstLine="708"/>
        <w:rPr>
          <w:szCs w:val="28"/>
        </w:rPr>
      </w:pPr>
      <w:r>
        <w:rPr>
          <w:szCs w:val="28"/>
        </w:rPr>
        <w:t xml:space="preserve">9. </w:t>
      </w:r>
      <w:r w:rsidR="006B5911" w:rsidRPr="006B5911">
        <w:rPr>
          <w:szCs w:val="28"/>
        </w:rPr>
        <w:t>День защиты имущества граждан от пожаров в поселке Первомайский (игровая познавательная программа в формате квест-игры младших школьников, демонстрация возможностей пожарной техники и аварийно-спасательного оборудования)</w:t>
      </w:r>
      <w:r w:rsidR="001C49BA">
        <w:rPr>
          <w:szCs w:val="28"/>
        </w:rPr>
        <w:t xml:space="preserve">. </w:t>
      </w:r>
      <w:r w:rsidR="006B5911" w:rsidRPr="006B5911">
        <w:rPr>
          <w:szCs w:val="28"/>
        </w:rPr>
        <w:t>Дата проведения: 14 сентября 2024</w:t>
      </w:r>
      <w:r w:rsidR="001C49BA">
        <w:rPr>
          <w:szCs w:val="28"/>
        </w:rPr>
        <w:t xml:space="preserve">. </w:t>
      </w:r>
      <w:r w:rsidR="006B5911" w:rsidRPr="006B5911">
        <w:rPr>
          <w:szCs w:val="28"/>
        </w:rPr>
        <w:t>Участники: воспитанники 1-3 классов МБОУ Школа № 93</w:t>
      </w:r>
      <w:r w:rsidR="001C49BA">
        <w:rPr>
          <w:szCs w:val="28"/>
        </w:rPr>
        <w:t xml:space="preserve">. </w:t>
      </w:r>
      <w:r w:rsidR="006B5911" w:rsidRPr="006B5911">
        <w:rPr>
          <w:szCs w:val="28"/>
        </w:rPr>
        <w:t>Всего участников: 180 человек</w:t>
      </w:r>
      <w:r w:rsidR="001C49BA">
        <w:rPr>
          <w:szCs w:val="28"/>
        </w:rPr>
        <w:t xml:space="preserve">. </w:t>
      </w:r>
      <w:r w:rsidR="006B5911" w:rsidRPr="006B5911">
        <w:rPr>
          <w:szCs w:val="28"/>
        </w:rPr>
        <w:t>Площадка: МБУК ДК «Юность»</w:t>
      </w:r>
      <w:r>
        <w:rPr>
          <w:szCs w:val="28"/>
        </w:rPr>
        <w:t>.</w:t>
      </w:r>
    </w:p>
    <w:p w:rsidR="00944027" w:rsidRDefault="00944027" w:rsidP="00EA2863">
      <w:pPr>
        <w:pStyle w:val="2"/>
        <w:keepNext w:val="0"/>
        <w:widowControl w:val="0"/>
        <w:ind w:firstLine="708"/>
        <w:rPr>
          <w:szCs w:val="28"/>
        </w:rPr>
      </w:pPr>
      <w:r>
        <w:rPr>
          <w:szCs w:val="28"/>
        </w:rPr>
        <w:t>10. 16-й слет Добровольных юных пожарных (квиз-игра по пожарной безопасности).</w:t>
      </w:r>
      <w:r w:rsidRPr="00DF41C0">
        <w:rPr>
          <w:szCs w:val="28"/>
        </w:rPr>
        <w:t xml:space="preserve"> </w:t>
      </w:r>
      <w:r w:rsidRPr="006B5911">
        <w:rPr>
          <w:szCs w:val="28"/>
        </w:rPr>
        <w:t>Дата проведения: 1</w:t>
      </w:r>
      <w:r>
        <w:rPr>
          <w:szCs w:val="28"/>
        </w:rPr>
        <w:t>6 но</w:t>
      </w:r>
      <w:r w:rsidRPr="006B5911">
        <w:rPr>
          <w:szCs w:val="28"/>
        </w:rPr>
        <w:t>ября 2024</w:t>
      </w:r>
      <w:r>
        <w:rPr>
          <w:szCs w:val="28"/>
        </w:rPr>
        <w:t>.</w:t>
      </w:r>
      <w:r w:rsidRPr="0081289E">
        <w:rPr>
          <w:szCs w:val="28"/>
        </w:rPr>
        <w:t xml:space="preserve"> </w:t>
      </w:r>
      <w:r w:rsidRPr="006B5911">
        <w:rPr>
          <w:szCs w:val="28"/>
        </w:rPr>
        <w:t>Участники:</w:t>
      </w:r>
      <w:r>
        <w:rPr>
          <w:szCs w:val="28"/>
        </w:rPr>
        <w:t xml:space="preserve"> учащиеся 5-9 классов школ города (члены ДЮП). </w:t>
      </w:r>
      <w:r w:rsidRPr="006B5911">
        <w:rPr>
          <w:szCs w:val="28"/>
        </w:rPr>
        <w:t>Всего участников: 80 человек</w:t>
      </w:r>
      <w:r>
        <w:rPr>
          <w:szCs w:val="28"/>
        </w:rPr>
        <w:t xml:space="preserve"> (10 команд). </w:t>
      </w:r>
      <w:r w:rsidRPr="006B5911">
        <w:rPr>
          <w:szCs w:val="28"/>
        </w:rPr>
        <w:t xml:space="preserve">Площадка: МБУК </w:t>
      </w:r>
      <w:r>
        <w:rPr>
          <w:szCs w:val="28"/>
        </w:rPr>
        <w:t>«ЦГБ</w:t>
      </w:r>
      <w:r w:rsidRPr="006B5911">
        <w:rPr>
          <w:szCs w:val="28"/>
        </w:rPr>
        <w:t xml:space="preserve"> </w:t>
      </w:r>
      <w:r>
        <w:rPr>
          <w:szCs w:val="28"/>
        </w:rPr>
        <w:t>им.М.Горького</w:t>
      </w:r>
      <w:r w:rsidRPr="006B5911">
        <w:rPr>
          <w:szCs w:val="28"/>
        </w:rPr>
        <w:t>»</w:t>
      </w:r>
      <w:r>
        <w:rPr>
          <w:szCs w:val="28"/>
        </w:rPr>
        <w:t>.</w:t>
      </w:r>
    </w:p>
    <w:p w:rsidR="00944027" w:rsidRDefault="00944027" w:rsidP="00EA2863">
      <w:pPr>
        <w:pStyle w:val="2"/>
        <w:keepNext w:val="0"/>
        <w:widowControl w:val="0"/>
        <w:ind w:firstLine="708"/>
      </w:pPr>
      <w:r w:rsidRPr="00B3305C">
        <w:t>В</w:t>
      </w:r>
      <w:r>
        <w:t xml:space="preserve"> целях обеспечения безопасности на водных объектах выполнены следующие мероприятия: Разработан План обеспечения безопасности на водных объектах. В</w:t>
      </w:r>
      <w:r w:rsidRPr="00B3305C">
        <w:t>опросы обеспечения безопасности на водных объектах рассмотрены на заседании комиссии по ЧС и ПБ ЗАТО г. Железногорск.</w:t>
      </w:r>
    </w:p>
    <w:p w:rsidR="00944027" w:rsidRDefault="00944027" w:rsidP="00EA2863">
      <w:pPr>
        <w:pStyle w:val="2"/>
        <w:keepNext w:val="0"/>
        <w:widowControl w:val="0"/>
        <w:ind w:firstLine="708"/>
      </w:pPr>
      <w:r>
        <w:t>О</w:t>
      </w:r>
      <w:r w:rsidRPr="0010744B">
        <w:t xml:space="preserve">рганизовало обеспечение безопасности на водных объектах </w:t>
      </w:r>
      <w:r>
        <w:t>при проведении</w:t>
      </w:r>
      <w:r w:rsidRPr="0010744B">
        <w:t xml:space="preserve"> Крещенских купаний силами матросов-спасателей МКУ «Управление ГОЧС и режима», СПСА, МУ МВД по ЗАТО Железногорск</w:t>
      </w:r>
      <w:r>
        <w:t>.</w:t>
      </w:r>
    </w:p>
    <w:p w:rsidR="00944027" w:rsidRDefault="00944027" w:rsidP="00EA2863">
      <w:pPr>
        <w:pStyle w:val="2"/>
        <w:keepNext w:val="0"/>
        <w:widowControl w:val="0"/>
        <w:ind w:firstLine="708"/>
      </w:pPr>
      <w:r>
        <w:t xml:space="preserve">В весенний период </w:t>
      </w:r>
      <w:r w:rsidRPr="00983248">
        <w:t>организ</w:t>
      </w:r>
      <w:r>
        <w:t>ован</w:t>
      </w:r>
      <w:r w:rsidRPr="00983248">
        <w:t xml:space="preserve"> контрол</w:t>
      </w:r>
      <w:r>
        <w:t>ь</w:t>
      </w:r>
      <w:r w:rsidRPr="00983248">
        <w:t xml:space="preserve"> за обеспечением безопасности жизни людей на водных объектах в зимний период в соответствии с Правилами по обеспечению безопасности людей на водных объектах муниципального образования, охране их жизни и здоровья</w:t>
      </w:r>
      <w:r>
        <w:t xml:space="preserve">. </w:t>
      </w:r>
      <w:r w:rsidRPr="00983248">
        <w:t xml:space="preserve"> </w:t>
      </w:r>
      <w:r>
        <w:t xml:space="preserve">На всех водоемах  установлены знаки «Выход на лед запрещен» в количестве 46 единиц.  Организовано постоянное информирование  </w:t>
      </w:r>
      <w:r w:rsidRPr="00983248">
        <w:t xml:space="preserve"> населения </w:t>
      </w:r>
      <w:r>
        <w:t>о</w:t>
      </w:r>
      <w:r w:rsidRPr="00983248">
        <w:t xml:space="preserve"> ледовой обстановк</w:t>
      </w:r>
      <w:r>
        <w:t>е</w:t>
      </w:r>
      <w:r w:rsidRPr="00983248">
        <w:t xml:space="preserve">, </w:t>
      </w:r>
      <w:r>
        <w:t>запрете выхода на лед.</w:t>
      </w:r>
    </w:p>
    <w:p w:rsidR="00944027" w:rsidRDefault="00944027" w:rsidP="00EA2863">
      <w:pPr>
        <w:pStyle w:val="2"/>
        <w:ind w:firstLine="708"/>
      </w:pPr>
      <w:r>
        <w:t>Утв</w:t>
      </w:r>
      <w:r w:rsidRPr="00B3305C">
        <w:t xml:space="preserve">ержден перечень мест массового отдыха населения в зонах рекреации на водоемах ЗАТО Железногорск: городской пляж на  Кантатском водохранилище в районе «мкр. Заозерный», зона отдыха в районе «Нейтрино-парка» и на озере п. Подгорный. </w:t>
      </w:r>
    </w:p>
    <w:p w:rsidR="00944027" w:rsidRDefault="00944027" w:rsidP="00EA2863">
      <w:pPr>
        <w:pStyle w:val="2"/>
        <w:ind w:firstLine="708"/>
      </w:pPr>
      <w:r w:rsidRPr="00B3305C">
        <w:t>В местах в местах несанкционированного отдыха на водоемах: ( озеро в п. Новый путь, лагуна в кооперативе «Вихрь», озеро в районе Промпарка, мыс бывшего Планетария, район проката лодок городского парка, мыс в районе пляжа «мкр. Заозерный», на реке Курья, озеро в п. Подгорный),  запрещенных для купания расставлены предупреждающие аншлаги «Купание запрещено»</w:t>
      </w:r>
      <w:r>
        <w:t xml:space="preserve"> (30 единиц).</w:t>
      </w:r>
      <w:r w:rsidRPr="00B3305C">
        <w:t xml:space="preserve"> </w:t>
      </w:r>
    </w:p>
    <w:p w:rsidR="00944027" w:rsidRDefault="00944027" w:rsidP="00EA2863">
      <w:pPr>
        <w:pStyle w:val="2"/>
        <w:ind w:firstLine="708"/>
      </w:pPr>
      <w:r w:rsidRPr="00B3305C">
        <w:t>Также приняты соответствующие меры по обеспечению безопасного отдыха граждан: определены места стоянок и движения плавсредств.</w:t>
      </w:r>
    </w:p>
    <w:p w:rsidR="00944027" w:rsidRDefault="00944027" w:rsidP="00EA2863">
      <w:pPr>
        <w:pStyle w:val="2"/>
        <w:ind w:firstLine="708"/>
      </w:pPr>
      <w:r>
        <w:rPr>
          <w:rFonts w:eastAsiaTheme="minorHAnsi"/>
        </w:rPr>
        <w:t xml:space="preserve">Дно городского озера в месте купания обследовано водолазами. </w:t>
      </w:r>
      <w:r w:rsidRPr="00B3305C">
        <w:t xml:space="preserve"> На городском пляже </w:t>
      </w:r>
      <w:r>
        <w:t xml:space="preserve">в купальный сезон </w:t>
      </w:r>
      <w:r w:rsidRPr="00B3305C">
        <w:t xml:space="preserve">организовано дежурство матросов-спасателей,  установлены плавучие ограждения в зоне рекреации городского пляж на  Кантатском водохранилище в районе «мкр. Заозерный». </w:t>
      </w:r>
    </w:p>
    <w:p w:rsidR="00944027" w:rsidRDefault="00944027" w:rsidP="00EA2863">
      <w:pPr>
        <w:pStyle w:val="2"/>
        <w:ind w:firstLine="708"/>
      </w:pPr>
      <w:r w:rsidRPr="00B3305C">
        <w:t xml:space="preserve">На основании Решения комиссии по ЧС и ПБ ЗАТО г. Железногорск созданы маневренные группы с привлечением представителей Администрации ЗАТО г. Железногорск, представителей МУ МВД по ЗАТО г. Железногорск, сотрудников МКУ «Управление ГОЧС и режима ЗАТО Железногорск», составлены графики и маршруты патрулирования водных объектов на территории ЗАТО г. Железногорск. </w:t>
      </w:r>
    </w:p>
    <w:p w:rsidR="00944027" w:rsidRPr="00EA2863" w:rsidRDefault="00944027" w:rsidP="00EA2863">
      <w:pPr>
        <w:pStyle w:val="2"/>
        <w:ind w:firstLine="708"/>
      </w:pPr>
      <w:r w:rsidRPr="00B3305C">
        <w:t>В ходе рейд</w:t>
      </w:r>
      <w:r>
        <w:t>ов</w:t>
      </w:r>
      <w:r w:rsidRPr="00B3305C">
        <w:t xml:space="preserve"> выданы предостережения арендаторам береговой линии  озера п.Новый путь, памятки отдыхающим гражданам. </w:t>
      </w:r>
      <w:r>
        <w:t>Р</w:t>
      </w:r>
      <w:r w:rsidRPr="00B3305C">
        <w:t>ейдовые группы работали еженедельно до окончания купального сезона, в том числе  в выходные, праздничные дни (с учетом погодных условий)</w:t>
      </w:r>
      <w:r>
        <w:t xml:space="preserve">. </w:t>
      </w:r>
      <w:r w:rsidRPr="00B3305C">
        <w:t xml:space="preserve">При выявлении в ходе работы патрульных групп нарушений </w:t>
      </w:r>
      <w:r w:rsidRPr="00EA2863">
        <w:t xml:space="preserve">гражданами запретов на купание проводились профилактические беседы, в случае не </w:t>
      </w:r>
      <w:r w:rsidRPr="00EA2863">
        <w:lastRenderedPageBreak/>
        <w:t xml:space="preserve">выполнения законных требований, органами полиции составлялись административные материалы.  </w:t>
      </w:r>
    </w:p>
    <w:p w:rsidR="00944027" w:rsidRPr="00EA2863" w:rsidRDefault="00944027" w:rsidP="00EA2863">
      <w:pPr>
        <w:pStyle w:val="2"/>
        <w:ind w:firstLine="708"/>
      </w:pPr>
      <w:r w:rsidRPr="00EA2863">
        <w:t>МКУ «Управление ГОЧС и режима ЗАТО Железногорск» и  отдел общественных связей Администрации ЗАТО г.Железногорск ежедневно размещают информацию о правилах безопасного поведения на водоемах на официальной странице «ЕДДС 112 Железногорск» ВКонтакте, официальном сайте Администрации ЗАТО г.Железногорск,  в СМИ,   в мобильном приложении «Система оповещения 112 Красноярского края», публикуют ролики социальной рекламы о безопасности на водных объектах.</w:t>
      </w:r>
    </w:p>
    <w:p w:rsidR="00944027" w:rsidRPr="00EA2863" w:rsidRDefault="00944027" w:rsidP="00EA2863">
      <w:pPr>
        <w:pStyle w:val="2"/>
        <w:ind w:firstLine="708"/>
      </w:pPr>
      <w:r w:rsidRPr="00EA2863">
        <w:t>Подготовка населения в области гражданской обороны и защиты от чрезвычайных ситуаций проводилась на основании Положения о подготовке населения ЗАТО Железногорск в области гражданской обороны, утверждённого постановлением Администрации ЗАТО г. Железногорск от 09.08.2023 № 1640 и на основании Положения о подготовке населения ЗАТО Железногорск в области защиты от чрезвычайных ситуаций природного и техногенного характера, утверждённого постановлением Администрации ЗАТО г. Железногорск от 09.08.2023 № 1641.</w:t>
      </w:r>
    </w:p>
    <w:p w:rsidR="00944027" w:rsidRPr="00EA2863" w:rsidRDefault="00944027" w:rsidP="00EA2863">
      <w:pPr>
        <w:pStyle w:val="2"/>
        <w:ind w:firstLine="708"/>
      </w:pPr>
      <w:r w:rsidRPr="00EA2863">
        <w:t xml:space="preserve">На городских курсах ГО подготовлено: членов эвакуационных комиссий ОМСУ – 3 человека, руководителей эвакуационных комиссий организаций – 1 человек, членов эвакуационных комиссий и сотрудников СЭП организаций – 72 человека, руководителей НФГО организаций и муниципального образования –  48 человек, председатель комиссии по ПУФ организации, отнесенной к категории по ГО – 1 человек, членов комиссий по ПУФ организаций, отнесенных к категории по ГО – 19 человек, членов комиссии по ПУФ ОМСУ – 3 человека, работников структурных подразделений организаций, уполномоченных на решение задач в области ГО организаций, не отнесенных к категории по ГО – 43 человека, руководителей организаций, продолжающих работу в военное время - </w:t>
      </w:r>
      <w:r w:rsidR="000B504F" w:rsidRPr="00EA2863">
        <w:t>35</w:t>
      </w:r>
      <w:r w:rsidRPr="00EA2863">
        <w:t xml:space="preserve"> человек, сотрудников Администрации ЗАТО г.Железногорск (инструктаж по защите от ЧС) – 89 человек.</w:t>
      </w:r>
    </w:p>
    <w:p w:rsidR="00944027" w:rsidRPr="00EA2863" w:rsidRDefault="00944027" w:rsidP="00EA2863">
      <w:pPr>
        <w:pStyle w:val="2"/>
        <w:ind w:firstLine="708"/>
      </w:pPr>
      <w:r w:rsidRPr="00EA2863">
        <w:t>Прошли подготовку в КГКОУ ДПО «Институт региональной безопасности»  следующие</w:t>
      </w:r>
      <w:r w:rsidRPr="00EA2863">
        <w:tab/>
        <w:t>должностные лица и специалисты ГО и РСЧС:</w:t>
      </w:r>
    </w:p>
    <w:p w:rsidR="00944027" w:rsidRPr="00EA2863" w:rsidRDefault="00944027" w:rsidP="00EA2863">
      <w:pPr>
        <w:pStyle w:val="2"/>
        <w:ind w:firstLine="708"/>
      </w:pPr>
      <w:r w:rsidRPr="00EA2863">
        <w:t>- руководитель организации, отнесенной к категории по ГО – 1 человек;</w:t>
      </w:r>
    </w:p>
    <w:p w:rsidR="00944027" w:rsidRPr="00EA2863" w:rsidRDefault="00944027" w:rsidP="00EA2863">
      <w:pPr>
        <w:pStyle w:val="2"/>
        <w:ind w:firstLine="708"/>
      </w:pPr>
      <w:r w:rsidRPr="00EA2863">
        <w:t>- члены КЧС и ПБ муниципального образования -2 человека;</w:t>
      </w:r>
    </w:p>
    <w:p w:rsidR="00944027" w:rsidRPr="00EA2863" w:rsidRDefault="00944027" w:rsidP="00EA2863">
      <w:pPr>
        <w:pStyle w:val="2"/>
        <w:ind w:firstLine="708"/>
      </w:pPr>
      <w:r w:rsidRPr="00EA2863">
        <w:t>- председатель КЧС и ПБ организации – 3 человека;</w:t>
      </w:r>
    </w:p>
    <w:p w:rsidR="00944027" w:rsidRPr="00EA2863" w:rsidRDefault="00944027" w:rsidP="00EA2863">
      <w:pPr>
        <w:pStyle w:val="2"/>
        <w:ind w:firstLine="708"/>
      </w:pPr>
      <w:r w:rsidRPr="00EA2863">
        <w:t>- члены КЧС и ПБ организаций – 3 человека;</w:t>
      </w:r>
    </w:p>
    <w:p w:rsidR="00944027" w:rsidRPr="00EA2863" w:rsidRDefault="00944027" w:rsidP="00EA2863">
      <w:pPr>
        <w:pStyle w:val="2"/>
        <w:ind w:firstLine="708"/>
      </w:pPr>
      <w:r w:rsidRPr="00EA2863">
        <w:t>- руководители и специалисты ЕДДС муниципальных образований – 2 человека;</w:t>
      </w:r>
    </w:p>
    <w:p w:rsidR="00944027" w:rsidRPr="00EA2863" w:rsidRDefault="00944027" w:rsidP="00EA2863">
      <w:pPr>
        <w:pStyle w:val="2"/>
        <w:ind w:firstLine="708"/>
      </w:pPr>
      <w:r w:rsidRPr="00EA2863">
        <w:t>- руководители и специалисты дежурно-диспетчерских служб организаций – 2 человека;</w:t>
      </w:r>
    </w:p>
    <w:p w:rsidR="00944027" w:rsidRPr="00EA2863" w:rsidRDefault="00944027" w:rsidP="00EA2863">
      <w:pPr>
        <w:pStyle w:val="2"/>
        <w:ind w:firstLine="708"/>
      </w:pPr>
      <w:r w:rsidRPr="00EA2863">
        <w:t>- руководители (работники) структурных подразделений, уполномоченных на решение задач в области ГО и защиты от ЧС в организациях, отнесенных к категориям по ГО – 2 человека;</w:t>
      </w:r>
    </w:p>
    <w:p w:rsidR="00944027" w:rsidRPr="00EA2863" w:rsidRDefault="00944027" w:rsidP="00EA2863">
      <w:pPr>
        <w:pStyle w:val="2"/>
        <w:ind w:firstLine="708"/>
      </w:pPr>
      <w:r w:rsidRPr="00EA2863">
        <w:t>- руководители эвакуационных органов организаций – 1 человек.</w:t>
      </w:r>
    </w:p>
    <w:p w:rsidR="00944027" w:rsidRPr="00EA2863" w:rsidRDefault="00944027" w:rsidP="00EA2863">
      <w:pPr>
        <w:pStyle w:val="2"/>
        <w:ind w:firstLine="708"/>
      </w:pPr>
      <w:r w:rsidRPr="00EA2863">
        <w:t>Прошли подготовку в АНО ДПО «Техническая академия Росатома» руководители НАСФ – 2 человека.</w:t>
      </w:r>
    </w:p>
    <w:p w:rsidR="00944027" w:rsidRPr="00EA2863" w:rsidRDefault="00944027" w:rsidP="00EA2863">
      <w:pPr>
        <w:pStyle w:val="2"/>
        <w:ind w:firstLine="708"/>
      </w:pPr>
      <w:r w:rsidRPr="00EA2863">
        <w:t>Обучение работающего населения в области ГО и защиты от ЧС проводилось по месту их работы при проведении инструктажей, учений и тренировок. Прошли периодические инструктажи по защите от ЧС и вводные инструктажи по ГО на предприятиях и в организациях 24867 человек.</w:t>
      </w:r>
    </w:p>
    <w:p w:rsidR="00944027" w:rsidRPr="00EA2863" w:rsidRDefault="00944027" w:rsidP="00EA2863">
      <w:pPr>
        <w:pStyle w:val="2"/>
        <w:ind w:firstLine="708"/>
      </w:pPr>
      <w:r w:rsidRPr="00EA2863">
        <w:t>Подготовка личного состава НАСФ и НФГО осуществлялась на предприятиях в рабочее время без отрыва от основной производственной деятельности, а также в ходе проводимых на предприятиях учений и тренировок. Всего всеми формами обучения было охвачено 901 человек личного состава формирований организаций и 181 человек личного состава формирований муниципального образования.</w:t>
      </w:r>
    </w:p>
    <w:p w:rsidR="00944027" w:rsidRPr="00EA2863" w:rsidRDefault="00944027" w:rsidP="00EA2863">
      <w:pPr>
        <w:pStyle w:val="2"/>
        <w:ind w:firstLine="708"/>
        <w:rPr>
          <w:spacing w:val="-5"/>
          <w:szCs w:val="24"/>
        </w:rPr>
      </w:pPr>
      <w:r w:rsidRPr="00EA2863">
        <w:rPr>
          <w:szCs w:val="24"/>
        </w:rPr>
        <w:t xml:space="preserve">Подготовка  неработающего населения в ЗАТО г. Железногорск по вопросам гражданской обороны и защиты от чрезвычайных ситуаций природного и техногенного характера проводилась в соответствии с Положением об учебно-консультационных пунктах по гражданской обороне и защите от чрезвычайных ситуаций ЗАТО Железногорск, утвержденным постановлением Администрации ЗАТО г. Железногорск от </w:t>
      </w:r>
      <w:r w:rsidRPr="00EA2863">
        <w:rPr>
          <w:szCs w:val="24"/>
        </w:rPr>
        <w:lastRenderedPageBreak/>
        <w:t>10.08.2021 № 301. В</w:t>
      </w:r>
      <w:r w:rsidRPr="00EA2863">
        <w:rPr>
          <w:spacing w:val="-5"/>
          <w:szCs w:val="24"/>
        </w:rPr>
        <w:t xml:space="preserve"> проводимых на УКП мероприятиях приняли участие 672 человека неработающего населения.</w:t>
      </w:r>
    </w:p>
    <w:p w:rsidR="00944027" w:rsidRPr="00EA2863" w:rsidRDefault="00944027" w:rsidP="00EA2863">
      <w:pPr>
        <w:pStyle w:val="2"/>
        <w:ind w:firstLine="708"/>
      </w:pPr>
      <w:r w:rsidRPr="00EA2863">
        <w:t>Учения и тренировки по ГО и защите от ЧС муниципального и объектового уровня в ЗАТО г. Железногорск планировались и проводились на основании приказа МЧС России от 29.07.2020 № 565 в соответствии с объектовыми Планами гражданской обороны, Планами действий по предупреждению и ликвидации чрезвычайных ситуаций, Планами основных мероприятий предприятий и организаций. Всего на муниципальном уровне было запланировано к проведению   командно-штабных учений - 2 (проведено 2, привлекалось 237 чел.), штабных тренировок – 3 (проведено 3, привлекалось 1123 чел.), на объектовом уровне было запланировано к проведению тактико-специальных учений - 17 (проведено 17, привлекалось 612 чел.), штабных тренировок - 23 (проведено 23, привлекалось 563 чел.), объектовых тренировок - 36 (проведено 36, привлекалось 1955 чел.), специальных учений и тренировок по противопожарной подготовке - 43 (проведено 43, привлекалось 7038 чел.).</w:t>
      </w:r>
    </w:p>
    <w:p w:rsidR="00944027" w:rsidRPr="00EA2863" w:rsidRDefault="00944027" w:rsidP="00EA2863">
      <w:pPr>
        <w:pStyle w:val="2"/>
        <w:ind w:firstLine="708"/>
      </w:pPr>
      <w:r w:rsidRPr="00EA2863">
        <w:t>Проведено 10 тренировок по взаимодействию дежурно-диспетчерских служб с ЕДДС ЗАТО Железногорск.</w:t>
      </w:r>
    </w:p>
    <w:p w:rsidR="001F0043" w:rsidRPr="00EA2863" w:rsidRDefault="00944027" w:rsidP="00EA2863">
      <w:pPr>
        <w:pStyle w:val="2"/>
        <w:ind w:firstLine="708"/>
      </w:pPr>
      <w:r w:rsidRPr="00EA2863">
        <w:t xml:space="preserve">Принято участие во Всероссийской тренировке по гражданской обороне. В ходе данной тренировки отработаны практическое развертывание пунктов временного размещения для эвакуированного населения, защитных сооружений ГО, проведены смотры нештатных формирований гражданской обороны, развернут сборный эвакуационный пункт. </w:t>
      </w:r>
    </w:p>
    <w:p w:rsidR="001F0043" w:rsidRPr="00EA2863" w:rsidRDefault="001F0043" w:rsidP="00EA2863">
      <w:pPr>
        <w:pStyle w:val="2"/>
        <w:ind w:firstLine="708"/>
      </w:pPr>
      <w:r w:rsidRPr="00EA2863">
        <w:t>Организовано проведение на территории ЗАТО г.Железногорск «Месячника ГО»,  в ходе которого выполнено 246 практических мероприятий, привлечено 26 организаций и предприятий с численностью работников 965 человек, 51 единицы техники и аварийно-спасательного оборудования. По результатам проведения Всероссийской тренировки и месячника ГО ЗАТО Железногорск отмечено в лучшую сторону.</w:t>
      </w:r>
    </w:p>
    <w:p w:rsidR="00944027" w:rsidRPr="00EA2863" w:rsidRDefault="00944027" w:rsidP="00EA2863">
      <w:pPr>
        <w:pStyle w:val="2"/>
        <w:ind w:firstLine="708"/>
      </w:pPr>
      <w:r w:rsidRPr="00EA2863">
        <w:t xml:space="preserve"> </w:t>
      </w:r>
    </w:p>
    <w:p w:rsidR="00944027" w:rsidRPr="00EA2863" w:rsidRDefault="00944027" w:rsidP="00EA2863">
      <w:pPr>
        <w:pStyle w:val="2"/>
        <w:ind w:firstLine="708"/>
      </w:pPr>
      <w:r w:rsidRPr="00EA2863">
        <w:t xml:space="preserve">В целях совершенствования системы оповещения населения, в 2024 году  актуализирован НПА по МСО ЗАТО Железногорск, откорректирован паспорт МСО. В период января-октября 2024 года проведены </w:t>
      </w:r>
      <w:r w:rsidRPr="00EA2863">
        <w:rPr>
          <w:b/>
        </w:rPr>
        <w:t xml:space="preserve">12 </w:t>
      </w:r>
      <w:r w:rsidRPr="00EA2863">
        <w:t xml:space="preserve">ежемесячных и </w:t>
      </w:r>
      <w:r w:rsidRPr="00EA2863">
        <w:rPr>
          <w:b/>
        </w:rPr>
        <w:t>2</w:t>
      </w:r>
      <w:r w:rsidRPr="00EA2863">
        <w:t xml:space="preserve"> годовых проверки МСО, в результате которых система оповещения населения поддерживалась в работоспособном состоянии, проводилось техническое обслуживание и ремонт составляющих элементов комплекса; проведено </w:t>
      </w:r>
      <w:r w:rsidRPr="00EA2863">
        <w:rPr>
          <w:b/>
        </w:rPr>
        <w:t xml:space="preserve">6 </w:t>
      </w:r>
      <w:r w:rsidRPr="00EA2863">
        <w:t>общекраевых радиотренировок. На сегодняшний день система оповещения морально устарела, работает нестабильно. Требуется  реконструкция оборудования и сети муниципального оповещения. Проект с учётом новых нормативных требований законодательства и современным оборудованием выполнен по заказу МКУ «Управление ГОЧС и режима ЗАТО Железногорск» в 2018г, приведен в соответствие с сегодняшними нормами в 2022г. Стоимость проекта в ценах 2018г 30 285 977,72 руб.</w:t>
      </w:r>
    </w:p>
    <w:p w:rsidR="00944027" w:rsidRPr="00EA2863" w:rsidRDefault="00944027" w:rsidP="00EA2863">
      <w:pPr>
        <w:pStyle w:val="2"/>
        <w:ind w:firstLine="708"/>
      </w:pPr>
      <w:r w:rsidRPr="00EA2863">
        <w:t xml:space="preserve">В 2024 году продолжена практика проведения ежедневных радиотренировок силами персонала ЕДДС, что позволяет обеспечить оперативный обмен информацией в радиосети ЦУКС и дежурно-диспетчерских служб, а так же продолжена практика оповещения водителей о неблагоприятных погодных условиях и аварийных ситуациях на автодорогах края с использованием коротковолновой радиосвязи. </w:t>
      </w:r>
    </w:p>
    <w:p w:rsidR="00944027" w:rsidRPr="00EA2863" w:rsidRDefault="00944027" w:rsidP="00EA2863">
      <w:pPr>
        <w:pStyle w:val="2"/>
        <w:ind w:firstLine="708"/>
      </w:pPr>
      <w:r w:rsidRPr="00EA2863">
        <w:t xml:space="preserve">В целях совершенствования радиообмена, в рамках реализации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населения», утвержденных постановлением Правительства Красноярского края от 30.09.2013 № 515-п для оснащения ЕДДС проводится закупка 11 УКВ-радиостанций на сумму 65760 рублей. </w:t>
      </w:r>
    </w:p>
    <w:p w:rsidR="00944027" w:rsidRPr="00EA2863" w:rsidRDefault="00944027" w:rsidP="00EA2863">
      <w:pPr>
        <w:pStyle w:val="2"/>
        <w:ind w:firstLine="708"/>
      </w:pPr>
      <w:r w:rsidRPr="00EA2863">
        <w:t xml:space="preserve"> Отработан радиообмен с волонтерами Поисково-спасательной группы «Сибирь», при проведении поисковых мероприятий в лесных массивах.</w:t>
      </w:r>
    </w:p>
    <w:p w:rsidR="00944027" w:rsidRPr="00EA2863" w:rsidRDefault="00944027" w:rsidP="00EA2863">
      <w:pPr>
        <w:pStyle w:val="2"/>
        <w:ind w:firstLine="708"/>
        <w:rPr>
          <w:rFonts w:eastAsia="Calibri"/>
        </w:rPr>
      </w:pPr>
      <w:r w:rsidRPr="00EA2863">
        <w:t xml:space="preserve">В 2024 году продолжена работа по развитию муниципальной ЕДДС ЗАТО Железногорск. </w:t>
      </w:r>
    </w:p>
    <w:p w:rsidR="00817379" w:rsidRPr="00EA2863" w:rsidRDefault="00817379" w:rsidP="00EA2863">
      <w:pPr>
        <w:pStyle w:val="2"/>
        <w:ind w:firstLine="708"/>
      </w:pPr>
      <w:r w:rsidRPr="00EA2863">
        <w:t xml:space="preserve">Общее количество звонков, поступивших  в ЕДДС ЗАТО Железногорск по состоянию на </w:t>
      </w:r>
      <w:r w:rsidR="001C49BA" w:rsidRPr="00EA2863">
        <w:t>01</w:t>
      </w:r>
      <w:r w:rsidRPr="00EA2863">
        <w:t>.</w:t>
      </w:r>
      <w:r w:rsidR="00DC43AA" w:rsidRPr="00EA2863">
        <w:t>01</w:t>
      </w:r>
      <w:r w:rsidRPr="00EA2863">
        <w:t>.202</w:t>
      </w:r>
      <w:r w:rsidR="00DC43AA" w:rsidRPr="00EA2863">
        <w:t>5</w:t>
      </w:r>
      <w:r w:rsidRPr="00EA2863">
        <w:t xml:space="preserve"> года – </w:t>
      </w:r>
      <w:r w:rsidR="00DC43AA" w:rsidRPr="00EA2863">
        <w:t>116079</w:t>
      </w:r>
      <w:r w:rsidR="001C49BA" w:rsidRPr="00EA2863">
        <w:t>.</w:t>
      </w:r>
    </w:p>
    <w:p w:rsidR="00460AF7" w:rsidRPr="00EA2863" w:rsidRDefault="00460AF7" w:rsidP="00EA2863">
      <w:pPr>
        <w:pStyle w:val="2"/>
        <w:ind w:firstLine="708"/>
        <w:rPr>
          <w:szCs w:val="24"/>
        </w:rPr>
      </w:pPr>
      <w:r w:rsidRPr="00EA2863">
        <w:rPr>
          <w:szCs w:val="24"/>
        </w:rPr>
        <w:lastRenderedPageBreak/>
        <w:t>Продолжена работа по приведению ЕДДС ЗАТО Железногорск на соответствие требованиям. Штатная численность не соответствует ГОСТ Р 22.7.01-2021.  ЕДДС ЗАТО Железногорск соответствует IV- категории, т.к. численность ЗАТО Железногорск составляет от 50-100 тыс. человек, штатная численность должна составлять 16 человек, а состав специалистов оперативной дежурной смены должен составлять 3-10 человек. В настоящее время (на 01.</w:t>
      </w:r>
      <w:r w:rsidR="00DC43AA" w:rsidRPr="00EA2863">
        <w:rPr>
          <w:szCs w:val="24"/>
        </w:rPr>
        <w:t>01</w:t>
      </w:r>
      <w:r w:rsidRPr="00EA2863">
        <w:rPr>
          <w:szCs w:val="24"/>
        </w:rPr>
        <w:t>.202</w:t>
      </w:r>
      <w:r w:rsidR="00DC43AA" w:rsidRPr="00EA2863">
        <w:rPr>
          <w:szCs w:val="24"/>
        </w:rPr>
        <w:t>5</w:t>
      </w:r>
      <w:r w:rsidRPr="00EA2863">
        <w:rPr>
          <w:szCs w:val="24"/>
        </w:rPr>
        <w:t xml:space="preserve"> г.) ЕДДС ЗАТО Железногорск штатная численность 11 человек, состав специалистов оперативной дежурной смены 2 человека. Необходимо увеличение штатной численности, а также доведение заработной платы до средней по объектам экономики.</w:t>
      </w:r>
    </w:p>
    <w:p w:rsidR="00817379" w:rsidRPr="00EA2863" w:rsidRDefault="00817379" w:rsidP="00EA2863">
      <w:pPr>
        <w:pStyle w:val="2"/>
        <w:ind w:firstLine="708"/>
      </w:pPr>
      <w:bookmarkStart w:id="0" w:name="_Hlk61362984"/>
      <w:r w:rsidRPr="00EA2863">
        <w:t>Осуществлялся мониторинг оперативной обстановки и работа в мобильных приложениях – «Термические точки МЧС России», «ИСДМ -Рослесхоз»,  «Система МКА ЖКХ».</w:t>
      </w:r>
    </w:p>
    <w:bookmarkEnd w:id="0"/>
    <w:p w:rsidR="00817379" w:rsidRPr="00EA2863" w:rsidRDefault="00817379" w:rsidP="00EA2863">
      <w:pPr>
        <w:pStyle w:val="2"/>
        <w:ind w:firstLine="708"/>
      </w:pPr>
      <w:r w:rsidRPr="00EA2863">
        <w:t>В 202</w:t>
      </w:r>
      <w:r w:rsidR="00460AF7" w:rsidRPr="00EA2863">
        <w:t>4</w:t>
      </w:r>
      <w:r w:rsidRPr="00EA2863">
        <w:t xml:space="preserve"> году информирование населения города осуществлялось  в круглосуточном режиме, о мероприятиях, происшествиях, событиях на территории ЗАТО Железногорск посредством социальной сети «ВКонтакте» в группе</w:t>
      </w:r>
      <w:r w:rsidR="00BB43A6" w:rsidRPr="00EA2863">
        <w:t xml:space="preserve"> «ЕДДС ЗАТО Железногорск  112»(</w:t>
      </w:r>
      <w:r w:rsidR="000063E2" w:rsidRPr="00EA2863">
        <w:t>8160</w:t>
      </w:r>
      <w:r w:rsidRPr="00EA2863">
        <w:t xml:space="preserve"> подписчиков) и  мобильного приложения «Система 112 Красноярского края» (более 10000 скачиваний и установки приложения).  Произведено </w:t>
      </w:r>
      <w:r w:rsidR="000063E2" w:rsidRPr="00EA2863">
        <w:t>2</w:t>
      </w:r>
      <w:r w:rsidR="00DC43AA" w:rsidRPr="00EA2863">
        <w:t>4</w:t>
      </w:r>
      <w:r w:rsidRPr="00EA2863">
        <w:t xml:space="preserve"> запуск</w:t>
      </w:r>
      <w:r w:rsidR="000063E2" w:rsidRPr="00EA2863">
        <w:t>а</w:t>
      </w:r>
      <w:r w:rsidRPr="00EA2863">
        <w:t xml:space="preserve"> речевых информационных сообщений  с использованием автоматизированной системы централизованного оповещения гражданской обороны.</w:t>
      </w:r>
    </w:p>
    <w:p w:rsidR="00817379" w:rsidRPr="00EA2863" w:rsidRDefault="00817379" w:rsidP="00EA2863">
      <w:pPr>
        <w:pStyle w:val="2"/>
        <w:ind w:firstLine="708"/>
      </w:pPr>
      <w:r w:rsidRPr="00EA2863">
        <w:t>В ЕДДС заключено 2</w:t>
      </w:r>
      <w:r w:rsidR="000063E2" w:rsidRPr="00EA2863">
        <w:t>5</w:t>
      </w:r>
      <w:r w:rsidRPr="00EA2863">
        <w:t xml:space="preserve"> соглашени</w:t>
      </w:r>
      <w:r w:rsidR="000063E2" w:rsidRPr="00EA2863">
        <w:t>й</w:t>
      </w:r>
      <w:r w:rsidRPr="00EA2863">
        <w:t xml:space="preserve"> «О порядке оперативного взаимодействия, обмена информацией и реагирования на ЧС» и регламенты предоставления донесений между ЕДДС ЗАТО Железногорск и дежурно-диспетчерскими службами организаций (объектов) города.  </w:t>
      </w:r>
    </w:p>
    <w:p w:rsidR="00BF24C2" w:rsidRPr="00EA2863" w:rsidRDefault="000063E2" w:rsidP="00EA2863">
      <w:pPr>
        <w:pStyle w:val="2"/>
        <w:ind w:firstLine="708"/>
      </w:pPr>
      <w:r w:rsidRPr="00EA2863">
        <w:t>В</w:t>
      </w:r>
      <w:r w:rsidR="0039239F" w:rsidRPr="00EA2863">
        <w:t xml:space="preserve"> целях защиты населения, в 20</w:t>
      </w:r>
      <w:r w:rsidR="002B5728" w:rsidRPr="00EA2863">
        <w:t>2</w:t>
      </w:r>
      <w:r w:rsidRPr="00EA2863">
        <w:t>4</w:t>
      </w:r>
      <w:r w:rsidR="0039239F" w:rsidRPr="00EA2863">
        <w:t xml:space="preserve"> году</w:t>
      </w:r>
      <w:r w:rsidR="00BF24C2" w:rsidRPr="00EA2863">
        <w:t xml:space="preserve"> постановлением Администрации  утвержден новый состав эвакуационной комиссии ЗАТО Железногорск (ЭК). </w:t>
      </w:r>
    </w:p>
    <w:p w:rsidR="00BF24C2" w:rsidRPr="00EA2863" w:rsidRDefault="00BF24C2" w:rsidP="00EA2863">
      <w:pPr>
        <w:pStyle w:val="2"/>
        <w:ind w:firstLine="708"/>
      </w:pPr>
      <w:r w:rsidRPr="00EA2863">
        <w:t>Разработан и утвержден  план работы эвакуационной комиссии ЗАТО Железногорск на 202</w:t>
      </w:r>
      <w:r w:rsidR="000063E2" w:rsidRPr="00EA2863">
        <w:t>4</w:t>
      </w:r>
      <w:r w:rsidRPr="00EA2863">
        <w:t xml:space="preserve"> год (далее – план). В целях выполнения плана проведены заседания ЭК, на которых:</w:t>
      </w:r>
    </w:p>
    <w:p w:rsidR="00BF24C2" w:rsidRPr="00EA2863" w:rsidRDefault="00BF24C2" w:rsidP="00EA2863">
      <w:pPr>
        <w:pStyle w:val="2"/>
        <w:ind w:firstLine="708"/>
      </w:pPr>
      <w:r w:rsidRPr="00EA2863">
        <w:t>-   откорректированы и утверждены функциональные обязанности членов ЭК;</w:t>
      </w:r>
    </w:p>
    <w:p w:rsidR="00BF24C2" w:rsidRPr="00EA2863" w:rsidRDefault="00BF24C2" w:rsidP="00EA2863">
      <w:pPr>
        <w:pStyle w:val="2"/>
        <w:ind w:firstLine="708"/>
      </w:pPr>
      <w:r w:rsidRPr="00EA2863">
        <w:t>- решением комиссии утверждено положение о проведении эвакомероприятий на территории ЗАТО Железногорск при ЧС природного и техногенного характера;</w:t>
      </w:r>
    </w:p>
    <w:p w:rsidR="00BF24C2" w:rsidRPr="00EA2863" w:rsidRDefault="00BF24C2" w:rsidP="00EA2863">
      <w:pPr>
        <w:pStyle w:val="2"/>
        <w:ind w:firstLine="708"/>
      </w:pPr>
      <w:r w:rsidRPr="00EA2863">
        <w:t>- определены места – пункты сбора населения из зон возможных ЧС;</w:t>
      </w:r>
    </w:p>
    <w:p w:rsidR="00BF24C2" w:rsidRPr="00EA2863" w:rsidRDefault="00BF24C2" w:rsidP="00EA2863">
      <w:pPr>
        <w:pStyle w:val="2"/>
        <w:ind w:firstLine="708"/>
      </w:pPr>
      <w:r w:rsidRPr="00EA2863">
        <w:t xml:space="preserve">- в ходе проведения всероссийской тренировки по ГО утвержден расчет транспортных средств на проведение эвакомероприятий; уточнен порядок использования транспортных средств, совместно с военкоматом; уточнены маршруты для проведения эвакомероприятий; установлена связь и взаимодействие с эвакоприемными комиссиями </w:t>
      </w:r>
      <w:r w:rsidR="004D1B34" w:rsidRPr="00EA2863">
        <w:t>безопасных районов Красноярского края</w:t>
      </w:r>
      <w:r w:rsidRPr="00EA2863">
        <w:t>;</w:t>
      </w:r>
    </w:p>
    <w:p w:rsidR="00BF24C2" w:rsidRPr="00EA2863" w:rsidRDefault="00BF24C2" w:rsidP="00EA2863">
      <w:pPr>
        <w:pStyle w:val="2"/>
        <w:ind w:firstLine="708"/>
      </w:pPr>
      <w:r w:rsidRPr="00EA2863">
        <w:t>Проведена работа по корректировке План</w:t>
      </w:r>
      <w:r w:rsidR="00E3464C" w:rsidRPr="00EA2863">
        <w:t>а</w:t>
      </w:r>
      <w:r w:rsidR="00DC43AA" w:rsidRPr="00EA2863">
        <w:t xml:space="preserve"> </w:t>
      </w:r>
      <w:r w:rsidRPr="00EA2863">
        <w:t>эвакуации ЗАТО Железногорск и рабочей документации ЭК:</w:t>
      </w:r>
    </w:p>
    <w:p w:rsidR="00BF24C2" w:rsidRPr="00EA2863" w:rsidRDefault="00BF24C2" w:rsidP="00EA2863">
      <w:pPr>
        <w:pStyle w:val="2"/>
        <w:ind w:firstLine="708"/>
      </w:pPr>
      <w:r w:rsidRPr="00EA2863">
        <w:t>- откорректирован расчет</w:t>
      </w:r>
      <w:r w:rsidR="001F0043" w:rsidRPr="00EA2863">
        <w:t xml:space="preserve"> </w:t>
      </w:r>
      <w:r w:rsidRPr="00EA2863">
        <w:t>автомобильного транспорта</w:t>
      </w:r>
      <w:r w:rsidR="001F0043" w:rsidRPr="00EA2863">
        <w:t xml:space="preserve"> </w:t>
      </w:r>
      <w:r w:rsidRPr="00EA2863">
        <w:t>по категориям,  принадлежащего предприятиям и организациям ЗАТО г.Железногорск</w:t>
      </w:r>
      <w:r w:rsidR="001F0043" w:rsidRPr="00EA2863">
        <w:t xml:space="preserve"> </w:t>
      </w:r>
      <w:r w:rsidRPr="00EA2863">
        <w:t>на проведение эвакомероприятий;</w:t>
      </w:r>
    </w:p>
    <w:p w:rsidR="00BF24C2" w:rsidRPr="00EA2863" w:rsidRDefault="00BF24C2" w:rsidP="00EA2863">
      <w:pPr>
        <w:pStyle w:val="2"/>
        <w:ind w:firstLine="708"/>
      </w:pPr>
      <w:r w:rsidRPr="00EA2863">
        <w:t xml:space="preserve">- </w:t>
      </w:r>
      <w:r w:rsidR="002F2546" w:rsidRPr="00EA2863">
        <w:t>откорректирова</w:t>
      </w:r>
      <w:r w:rsidRPr="00EA2863">
        <w:t xml:space="preserve">н обобщенный список предприятий и организаций, эвакуируемых в </w:t>
      </w:r>
      <w:r w:rsidR="0075408D" w:rsidRPr="00EA2863">
        <w:t xml:space="preserve">безопасные </w:t>
      </w:r>
      <w:r w:rsidRPr="00EA2863">
        <w:t xml:space="preserve">районы </w:t>
      </w:r>
      <w:r w:rsidR="00736F51" w:rsidRPr="00EA2863">
        <w:t xml:space="preserve">Красноярского края </w:t>
      </w:r>
      <w:r w:rsidRPr="00EA2863">
        <w:t>(по категориям членов семей);</w:t>
      </w:r>
    </w:p>
    <w:p w:rsidR="00BF24C2" w:rsidRPr="00EA2863" w:rsidRDefault="00BF24C2" w:rsidP="00EA2863">
      <w:pPr>
        <w:pStyle w:val="2"/>
        <w:ind w:firstLine="708"/>
      </w:pPr>
      <w:r w:rsidRPr="00EA2863">
        <w:t xml:space="preserve">- </w:t>
      </w:r>
      <w:r w:rsidR="00B00FBF" w:rsidRPr="00EA2863">
        <w:t xml:space="preserve">Протоколом заседания эвакуационной комиссии от 09.10.2024 № 2 для ЗАТО г.Железногорск закреплены муниципальные образования, определенные безопасными районами  </w:t>
      </w:r>
      <w:r w:rsidR="0075408D" w:rsidRPr="00EA2863">
        <w:t>Красноярского края</w:t>
      </w:r>
      <w:r w:rsidRPr="00EA2863">
        <w:t>;</w:t>
      </w:r>
    </w:p>
    <w:p w:rsidR="00BF24C2" w:rsidRPr="00EA2863" w:rsidRDefault="00BF24C2" w:rsidP="00EA2863">
      <w:pPr>
        <w:pStyle w:val="2"/>
        <w:ind w:firstLine="708"/>
      </w:pPr>
      <w:r w:rsidRPr="00EA2863">
        <w:t>- предприятия и организации, другие категории населения распределены по этим населенным пунктам</w:t>
      </w:r>
      <w:r w:rsidR="00B00FBF" w:rsidRPr="00EA2863">
        <w:t xml:space="preserve"> безопасных районов</w:t>
      </w:r>
      <w:r w:rsidRPr="00EA2863">
        <w:t>;</w:t>
      </w:r>
    </w:p>
    <w:p w:rsidR="00BF24C2" w:rsidRPr="00EA2863" w:rsidRDefault="00BF24C2" w:rsidP="00EA2863">
      <w:pPr>
        <w:pStyle w:val="2"/>
        <w:ind w:firstLine="708"/>
      </w:pPr>
      <w:r w:rsidRPr="00EA2863">
        <w:t>- откорректирован перечень сборных эвакуационных пунктов (СЭП), предназначенных для сбора и отправки эвакуируемого населения;</w:t>
      </w:r>
    </w:p>
    <w:p w:rsidR="00BF24C2" w:rsidRPr="00EA2863" w:rsidRDefault="00BF24C2" w:rsidP="00EA2863">
      <w:pPr>
        <w:pStyle w:val="2"/>
        <w:ind w:firstLine="708"/>
      </w:pPr>
      <w:r w:rsidRPr="00EA2863">
        <w:t>- уточнен список начальников СЭП по состоянию на 01.</w:t>
      </w:r>
      <w:r w:rsidR="00246EA8" w:rsidRPr="00EA2863">
        <w:t>1</w:t>
      </w:r>
      <w:r w:rsidR="00B00FBF" w:rsidRPr="00EA2863">
        <w:t>2</w:t>
      </w:r>
      <w:r w:rsidRPr="00EA2863">
        <w:t>.202</w:t>
      </w:r>
      <w:r w:rsidR="000063E2" w:rsidRPr="00EA2863">
        <w:t>4</w:t>
      </w:r>
      <w:r w:rsidRPr="00EA2863">
        <w:t>.</w:t>
      </w:r>
    </w:p>
    <w:p w:rsidR="000063E2" w:rsidRPr="00EA2863" w:rsidRDefault="00BF24C2" w:rsidP="00EA2863">
      <w:pPr>
        <w:pStyle w:val="2"/>
        <w:ind w:firstLine="708"/>
      </w:pPr>
      <w:r w:rsidRPr="00EA2863">
        <w:t>Проведен</w:t>
      </w:r>
      <w:r w:rsidR="004366DB" w:rsidRPr="00EA2863">
        <w:t>о</w:t>
      </w:r>
      <w:r w:rsidRPr="00EA2863">
        <w:t xml:space="preserve"> практическ</w:t>
      </w:r>
      <w:r w:rsidR="004366DB" w:rsidRPr="00EA2863">
        <w:t>ое</w:t>
      </w:r>
      <w:r w:rsidRPr="00EA2863">
        <w:t xml:space="preserve"> мероприяти</w:t>
      </w:r>
      <w:r w:rsidR="004366DB" w:rsidRPr="00EA2863">
        <w:t>е</w:t>
      </w:r>
      <w:r w:rsidRPr="00EA2863">
        <w:t xml:space="preserve"> по развертыванию пункт</w:t>
      </w:r>
      <w:r w:rsidR="00B00FBF" w:rsidRPr="00EA2863">
        <w:t>а</w:t>
      </w:r>
      <w:r w:rsidRPr="00EA2863">
        <w:t xml:space="preserve"> временного разме</w:t>
      </w:r>
      <w:r w:rsidR="00B00FBF" w:rsidRPr="00EA2863">
        <w:t>щения (ПВР) – ДО ДООЦ «Орбита»</w:t>
      </w:r>
      <w:r w:rsidR="000063E2" w:rsidRPr="00EA2863">
        <w:t xml:space="preserve">. </w:t>
      </w:r>
    </w:p>
    <w:p w:rsidR="00BF24C2" w:rsidRPr="00EA2863" w:rsidRDefault="000063E2" w:rsidP="00EA2863">
      <w:pPr>
        <w:pStyle w:val="2"/>
        <w:ind w:firstLine="708"/>
      </w:pPr>
      <w:r w:rsidRPr="00EA2863">
        <w:lastRenderedPageBreak/>
        <w:t>В</w:t>
      </w:r>
      <w:r w:rsidR="00BF24C2" w:rsidRPr="00EA2863">
        <w:t>ыполнены расчеты на заблаговременную эвакуацию населения 3 группы с указанием численности по категориям; на отселение населения из зон подтопления в весенне-летний паводковый период; на эвакуацию населения в случае возникновения ЧС на объектах ТЭК; на эвакуацию населения из зон возможного катастрофического затопления. Определен</w:t>
      </w:r>
      <w:bookmarkStart w:id="1" w:name="_GoBack"/>
      <w:bookmarkEnd w:id="1"/>
      <w:r w:rsidR="00BF24C2" w:rsidRPr="00EA2863">
        <w:t xml:space="preserve"> реестр зданий, предназначенных для развертывания ПВР пострадавшего населения; основные показатели по эвакуации населения из зон возможных ЧС техногенного характера;  основные показатели планирования эвакуации населения.</w:t>
      </w:r>
    </w:p>
    <w:p w:rsidR="00E063FB" w:rsidRPr="00EA2863" w:rsidRDefault="00E063FB" w:rsidP="00EA2863">
      <w:pPr>
        <w:pStyle w:val="2"/>
        <w:ind w:firstLine="708"/>
      </w:pPr>
      <w:r w:rsidRPr="00EA2863">
        <w:t>В целях обеспечения выполнения инженерных мероприятий по укрытию населения в защитных сооружениях гражданской обороны и согласно Плана наращивания инженерной защиты проведены следующие мероприятия:</w:t>
      </w:r>
    </w:p>
    <w:p w:rsidR="00111B28" w:rsidRPr="00EA2863" w:rsidRDefault="00111B28" w:rsidP="00EA2863">
      <w:pPr>
        <w:pStyle w:val="2"/>
        <w:ind w:firstLine="708"/>
      </w:pPr>
      <w:r w:rsidRPr="00EA2863">
        <w:t xml:space="preserve">В   оперативном управлении МКУ «Управление ГОЧС и режима ЗАТО Железногорск» которого находится 45 защитных сооружений гражданской обороны (далее ЗС ГО),  переданных, общей вместимостью 6750 человек. </w:t>
      </w:r>
    </w:p>
    <w:p w:rsidR="00111B28" w:rsidRPr="00EA2863" w:rsidRDefault="00111B28" w:rsidP="00EA2863">
      <w:pPr>
        <w:pStyle w:val="2"/>
        <w:ind w:firstLine="708"/>
      </w:pPr>
      <w:r w:rsidRPr="00EA2863">
        <w:t xml:space="preserve">Заключены </w:t>
      </w:r>
      <w:r w:rsidR="00DC43AA" w:rsidRPr="00EA2863">
        <w:t xml:space="preserve"> и исполнены </w:t>
      </w:r>
      <w:r w:rsidRPr="00EA2863">
        <w:t>договоры и осуществляется ежемесячное, ежеквартальное и годовое плановое техническое обслуживание и планово-предупредительный ремонт технических систем данных</w:t>
      </w:r>
      <w:r w:rsidR="00DC43AA" w:rsidRPr="00EA2863">
        <w:t xml:space="preserve"> ЗС ГО.</w:t>
      </w:r>
    </w:p>
    <w:p w:rsidR="00111B28" w:rsidRPr="00EA2863" w:rsidRDefault="00111B28" w:rsidP="00EA2863">
      <w:pPr>
        <w:pStyle w:val="2"/>
        <w:ind w:firstLine="708"/>
      </w:pPr>
      <w:r w:rsidRPr="00EA2863">
        <w:t xml:space="preserve">В соответствии с Приказом МЧС России от  15.12.2002 № 583 «Об утверждении и введении в действие правил эксплуатации защитных сооружений гражданской обороны», все защитные сооружения имеют паспорта,  организовано ведение журналов учета ЗС ГО, разработан и доведен до организаций, эксплуатирующих ЗС ГО перспективный план осмотров ЗС ГО на период 2023 – 2024 г.г., ежегодно разрабатываются Планы планово-предупредительных ремонтов и обслуживания технических средств и планово-предупредительных ремонтов строительных конструкций. В целях поддержания данных ЗС ГО в готовности к приему укрываемых, заключены договоры на их обслуживание и содержание. </w:t>
      </w:r>
      <w:r w:rsidR="003A07BC" w:rsidRPr="00EA2863">
        <w:t xml:space="preserve">Разработан и утвержден перспективный План проведения оценок технического состояния ЗС ГО на период 2025 – 2028 годы. </w:t>
      </w:r>
    </w:p>
    <w:p w:rsidR="003A07BC" w:rsidRPr="00EA2863" w:rsidRDefault="00944027" w:rsidP="00EA2863">
      <w:pPr>
        <w:pStyle w:val="2"/>
        <w:ind w:firstLine="708"/>
      </w:pPr>
      <w:r w:rsidRPr="00EA2863">
        <w:t>С</w:t>
      </w:r>
      <w:r w:rsidR="00303A2A" w:rsidRPr="00EA2863">
        <w:t xml:space="preserve">овместно с МКУ «УКС» составлены дефектные ведомости на ремонты 43 ЗС ГО. </w:t>
      </w:r>
      <w:r w:rsidR="00E063FB" w:rsidRPr="00EA2863">
        <w:t>П</w:t>
      </w:r>
      <w:r w:rsidR="0039239F" w:rsidRPr="00EA2863">
        <w:t xml:space="preserve">о итогам </w:t>
      </w:r>
      <w:r w:rsidR="00303A2A" w:rsidRPr="00EA2863">
        <w:t>проведенной работы</w:t>
      </w:r>
      <w:r w:rsidR="00E063FB" w:rsidRPr="00EA2863">
        <w:t xml:space="preserve"> выполнена</w:t>
      </w:r>
      <w:r w:rsidR="00DC43AA" w:rsidRPr="00EA2863">
        <w:t xml:space="preserve"> </w:t>
      </w:r>
      <w:r w:rsidR="00E063FB" w:rsidRPr="00EA2863">
        <w:t>разработка проектно – сметной документации на капитальный ремонт 10 ЗС ГО</w:t>
      </w:r>
      <w:r w:rsidR="0042293C" w:rsidRPr="00EA2863">
        <w:t xml:space="preserve"> на общую сумму 4,7 млн</w:t>
      </w:r>
      <w:r w:rsidR="00016DAC" w:rsidRPr="00EA2863">
        <w:t>.</w:t>
      </w:r>
      <w:r w:rsidR="0042293C" w:rsidRPr="00EA2863">
        <w:t xml:space="preserve"> руб</w:t>
      </w:r>
      <w:r w:rsidR="003A07BC" w:rsidRPr="00EA2863">
        <w:t>.</w:t>
      </w:r>
    </w:p>
    <w:p w:rsidR="0039239F" w:rsidRPr="00EA2863" w:rsidRDefault="003A07BC" w:rsidP="00EA2863">
      <w:pPr>
        <w:pStyle w:val="2"/>
        <w:ind w:firstLine="708"/>
      </w:pPr>
      <w:r w:rsidRPr="00EA2863">
        <w:t>В 2024 г. составлены дефектные ведомости на 17 ЗС ГО , разработана проектно – сметная документация на капитальный ремонт 17 ЗС ГО (в ценах 2024 г.) на общую сумму 27 млн. руб. п</w:t>
      </w:r>
      <w:r w:rsidR="00E063FB" w:rsidRPr="00EA2863">
        <w:t>одана заявка для выделения</w:t>
      </w:r>
      <w:r w:rsidR="0039239F" w:rsidRPr="00EA2863">
        <w:t xml:space="preserve"> дополнительных финансовых средств на текущий ремонт строительных и инженерных конструкций защитных сооружений.</w:t>
      </w:r>
    </w:p>
    <w:p w:rsidR="001C49BA" w:rsidRPr="00EA2863" w:rsidRDefault="001C49BA" w:rsidP="00EA2863">
      <w:pPr>
        <w:pStyle w:val="2"/>
        <w:ind w:firstLine="708"/>
      </w:pPr>
      <w:r w:rsidRPr="00EA2863">
        <w:t xml:space="preserve">Для приведения в надлежащее состояние ЗС ГО  </w:t>
      </w:r>
      <w:r w:rsidR="00111B28" w:rsidRPr="00EA2863">
        <w:t>и сокращения времени приведения в готовность к приему укрываемых (с учетом режима базовой готовности) в 2023-2024 году</w:t>
      </w:r>
      <w:r w:rsidRPr="00EA2863">
        <w:t xml:space="preserve">, проведена работа по выполнению финансово-экономического обоснования  работ по приведению в готовность защитных сооружений гражданской обороны к приему </w:t>
      </w:r>
      <w:r w:rsidR="003A07BC" w:rsidRPr="00EA2863">
        <w:t xml:space="preserve">укрываемых. </w:t>
      </w:r>
      <w:r w:rsidRPr="00EA2863">
        <w:t xml:space="preserve">Разработан План дооборудования защитных сооружений ГО.  В соответствии с данным планом,  в финансовое управление администрации ЗАТО г. Железногорск и Агентство ГОЧС и ПБ Красноярского края были направлены  заявки на выделение 86 млн. рублей. </w:t>
      </w:r>
    </w:p>
    <w:p w:rsidR="001C49BA" w:rsidRPr="00EA2863" w:rsidRDefault="001C49BA" w:rsidP="00EA2863">
      <w:pPr>
        <w:pStyle w:val="2"/>
        <w:ind w:firstLine="708"/>
      </w:pPr>
      <w:r w:rsidRPr="00EA2863">
        <w:t xml:space="preserve">МКУ «Управление ГОЧС и режима ЗАТО Железногорск» ежегодно включает в смету учреждения очередной финансовый год мероприятия по ремонту и дооборудованию ЗС ГО.  </w:t>
      </w:r>
    </w:p>
    <w:p w:rsidR="001C49BA" w:rsidRPr="00EA2863" w:rsidRDefault="001C49BA" w:rsidP="00EA2863">
      <w:pPr>
        <w:pStyle w:val="2"/>
        <w:ind w:firstLine="708"/>
      </w:pPr>
      <w:r w:rsidRPr="00EA2863">
        <w:t>При этом, при согласовании иными заместителями Главы ЗАТО г.Железногорск и утверждении сметы данные расходы не подтверждаются финансированием.</w:t>
      </w:r>
    </w:p>
    <w:p w:rsidR="001C49BA" w:rsidRPr="00EA2863" w:rsidRDefault="001C49BA" w:rsidP="00EA2863">
      <w:pPr>
        <w:pStyle w:val="2"/>
        <w:ind w:firstLine="708"/>
      </w:pPr>
      <w:r w:rsidRPr="00EA2863">
        <w:t>Объемы финансирования и освоения средств, выделенных МКУ «Управление ГОЧС и режима ЗАТО Железногорск»  для приведения ЗС ГО в готовность к приему укрываемых в 2024 году:</w:t>
      </w:r>
      <w:r w:rsidR="003A07BC" w:rsidRPr="00EA2863">
        <w:t xml:space="preserve"> </w:t>
      </w:r>
      <w:r w:rsidRPr="00EA2863">
        <w:rPr>
          <w:szCs w:val="28"/>
        </w:rPr>
        <w:t xml:space="preserve">200000,00 рублей. Выполнены ремонт и покраска пола ЗС ГО расположенного по адресу: Советская, 7 пом. 25  на сумму 147,62 т.р., ремонт оголовка ЗС ГО  расположенного по адресу: Ленина, 10 на сумму 32,41 т.р.,   ремонт оголовка ЗС ГО  расположенного по адресу: Ленина, 6 на сумму 17,38 т.р.   </w:t>
      </w:r>
    </w:p>
    <w:p w:rsidR="001C49BA" w:rsidRPr="00EA2863" w:rsidRDefault="001C49BA" w:rsidP="00EA2863">
      <w:pPr>
        <w:pStyle w:val="2"/>
        <w:ind w:firstLine="708"/>
      </w:pPr>
      <w:r w:rsidRPr="00EA2863">
        <w:t xml:space="preserve">Вопрос необходимости финансирования ремонтов дооборудования ЗС ГО неоднократно ставился на депутатских комиссиях. </w:t>
      </w:r>
    </w:p>
    <w:p w:rsidR="001C49BA" w:rsidRPr="00EA2863" w:rsidRDefault="001C49BA" w:rsidP="00EA2863">
      <w:pPr>
        <w:pStyle w:val="2"/>
        <w:ind w:firstLine="708"/>
      </w:pPr>
      <w:r w:rsidRPr="00EA2863">
        <w:lastRenderedPageBreak/>
        <w:t xml:space="preserve">При формировании проекта сметы МКУ «Управление ГОЧС и режима ЗАТО Железногорск» на 2025 годы первому заместителю Главы ЗАТО г.Железногорск по стратегическому планированию, экономическому развитию и финансам Т.В.Голдыревой и в МКУ «Централизованная бухгалтерия»  подана заявка на  финансирование мероприятий по приведению ЗС ГО в готовность в объеме 38593220 руб.  </w:t>
      </w:r>
    </w:p>
    <w:p w:rsidR="0039239F" w:rsidRPr="00EA2863" w:rsidRDefault="00E063FB" w:rsidP="00EA2863">
      <w:pPr>
        <w:pStyle w:val="2"/>
        <w:ind w:firstLine="708"/>
      </w:pPr>
      <w:r w:rsidRPr="00EA2863">
        <w:t>В</w:t>
      </w:r>
      <w:r w:rsidR="0039239F" w:rsidRPr="00EA2863">
        <w:t xml:space="preserve"> целях улучшения состояния и эксплуатации ЗС ГО, поддержания их в готовности к приему укрываемых и выполнения Плана основных мероприятий по вопросам ГО, предупреждения и ликвидации ЧС природного и техногенного характера в период с </w:t>
      </w:r>
      <w:r w:rsidR="0042293C" w:rsidRPr="00EA2863">
        <w:t>апреля</w:t>
      </w:r>
      <w:r w:rsidR="0039239F" w:rsidRPr="00EA2863">
        <w:t xml:space="preserve"> по август проведен смотр-конкурс на лучшее защитное сооружение гражданской обороны;</w:t>
      </w:r>
    </w:p>
    <w:p w:rsidR="0039239F" w:rsidRPr="00EA2863" w:rsidRDefault="00E063FB" w:rsidP="00EA2863">
      <w:pPr>
        <w:pStyle w:val="2"/>
        <w:ind w:firstLine="708"/>
      </w:pPr>
      <w:r w:rsidRPr="00EA2863">
        <w:t>П</w:t>
      </w:r>
      <w:r w:rsidR="0039239F" w:rsidRPr="00EA2863">
        <w:t xml:space="preserve">роведено </w:t>
      </w:r>
      <w:r w:rsidR="000063E2" w:rsidRPr="00EA2863">
        <w:t>3</w:t>
      </w:r>
      <w:r w:rsidR="0039239F" w:rsidRPr="00EA2863">
        <w:t xml:space="preserve"> трениров</w:t>
      </w:r>
      <w:r w:rsidR="000063E2" w:rsidRPr="00EA2863">
        <w:t>ки</w:t>
      </w:r>
      <w:r w:rsidR="0039239F" w:rsidRPr="00EA2863">
        <w:t xml:space="preserve"> по приведению в готовность и укрытию населения в ЗС ГО (привлекалось </w:t>
      </w:r>
      <w:r w:rsidR="00246EA8" w:rsidRPr="00EA2863">
        <w:t>210</w:t>
      </w:r>
      <w:r w:rsidR="0039239F" w:rsidRPr="00EA2863">
        <w:t xml:space="preserve"> человек).</w:t>
      </w:r>
    </w:p>
    <w:p w:rsidR="008F4D68" w:rsidRPr="00EA2863" w:rsidRDefault="008F4D68" w:rsidP="00EA2863">
      <w:pPr>
        <w:pStyle w:val="2"/>
        <w:ind w:firstLine="708"/>
        <w:rPr>
          <w:szCs w:val="24"/>
        </w:rPr>
      </w:pPr>
      <w:r w:rsidRPr="00EA2863">
        <w:rPr>
          <w:szCs w:val="24"/>
        </w:rPr>
        <w:t>В рамках работы комиссии по повышению устойчивости функционирования объектов экономики, утвержден  состав комиссии по повышению  устойчивости функционирования организаций необходимых для выживания населения при военных конфликтах или вследствие этих конфликтов, а также при чрезвычайных ситуациях,  разработан и утвержден «План инженерно-технических мероприятий по поддержанию устойчивого функционирования организаций ЗАТО Железногорск».</w:t>
      </w:r>
    </w:p>
    <w:p w:rsidR="00944027" w:rsidRPr="00EA2863" w:rsidRDefault="00944027" w:rsidP="00EA2863">
      <w:pPr>
        <w:pStyle w:val="2"/>
        <w:ind w:firstLine="708"/>
        <w:rPr>
          <w:szCs w:val="24"/>
        </w:rPr>
      </w:pPr>
      <w:r w:rsidRPr="00EA2863">
        <w:rPr>
          <w:szCs w:val="24"/>
        </w:rPr>
        <w:t>Организована работа отдела режима. За 2024 год принято 40147 граждан и уполномоченных сотрудников организаций. Оформлено 43141 заявление на въезд юридических (34294) и физических (8847) лиц. Оформлено 1595 постоянных пропусков, гражданам, постоянно проживающим в ЗАТО Железногорск. Оформлено списание 758 утраченных пропусков. Заключено 320 договоров на режимное обслуживание с учреждениями города, коммерческими предприятиями и индивидуальными предпринимателями.</w:t>
      </w:r>
    </w:p>
    <w:p w:rsidR="0092598D" w:rsidRPr="00EA2863" w:rsidRDefault="0092598D" w:rsidP="00EA2863">
      <w:pPr>
        <w:pStyle w:val="2"/>
        <w:ind w:firstLine="708"/>
        <w:rPr>
          <w:szCs w:val="24"/>
        </w:rPr>
      </w:pPr>
    </w:p>
    <w:sectPr w:rsidR="0092598D" w:rsidRPr="00EA2863" w:rsidSect="00D0495B">
      <w:type w:val="continuous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F5F"/>
    <w:multiLevelType w:val="hybridMultilevel"/>
    <w:tmpl w:val="2F6CB412"/>
    <w:lvl w:ilvl="0" w:tplc="D57C8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574A30"/>
    <w:multiLevelType w:val="hybridMultilevel"/>
    <w:tmpl w:val="F08849DA"/>
    <w:lvl w:ilvl="0" w:tplc="C7626D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019F8"/>
    <w:multiLevelType w:val="hybridMultilevel"/>
    <w:tmpl w:val="E3164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340161"/>
    <w:multiLevelType w:val="hybridMultilevel"/>
    <w:tmpl w:val="3146BA54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42987FC6"/>
    <w:multiLevelType w:val="hybridMultilevel"/>
    <w:tmpl w:val="2146F746"/>
    <w:lvl w:ilvl="0" w:tplc="ED8CD0B4">
      <w:start w:val="1"/>
      <w:numFmt w:val="decimal"/>
      <w:lvlText w:val="%1."/>
      <w:lvlJc w:val="left"/>
      <w:pPr>
        <w:ind w:left="170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4CC6066B"/>
    <w:multiLevelType w:val="hybridMultilevel"/>
    <w:tmpl w:val="9D961F08"/>
    <w:lvl w:ilvl="0" w:tplc="7F88E26A">
      <w:start w:val="6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8D460E"/>
    <w:multiLevelType w:val="multilevel"/>
    <w:tmpl w:val="720CB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E3A0551"/>
    <w:multiLevelType w:val="hybridMultilevel"/>
    <w:tmpl w:val="6CAA2748"/>
    <w:lvl w:ilvl="0" w:tplc="806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F496C8D"/>
    <w:multiLevelType w:val="hybridMultilevel"/>
    <w:tmpl w:val="32040A64"/>
    <w:lvl w:ilvl="0" w:tplc="34B8F6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A1680"/>
    <w:rsid w:val="00000704"/>
    <w:rsid w:val="000047CA"/>
    <w:rsid w:val="000063E2"/>
    <w:rsid w:val="00016DAC"/>
    <w:rsid w:val="00042B23"/>
    <w:rsid w:val="000471D9"/>
    <w:rsid w:val="00071EB6"/>
    <w:rsid w:val="0007328F"/>
    <w:rsid w:val="000B504F"/>
    <w:rsid w:val="000D3EAD"/>
    <w:rsid w:val="00106624"/>
    <w:rsid w:val="0010744B"/>
    <w:rsid w:val="00111B28"/>
    <w:rsid w:val="0011667D"/>
    <w:rsid w:val="00166D33"/>
    <w:rsid w:val="001734BD"/>
    <w:rsid w:val="001900E2"/>
    <w:rsid w:val="001971C6"/>
    <w:rsid w:val="001A2D51"/>
    <w:rsid w:val="001B64D1"/>
    <w:rsid w:val="001C49BA"/>
    <w:rsid w:val="001F0043"/>
    <w:rsid w:val="00202B6E"/>
    <w:rsid w:val="0020619B"/>
    <w:rsid w:val="00207065"/>
    <w:rsid w:val="0021708C"/>
    <w:rsid w:val="00237CFC"/>
    <w:rsid w:val="00246EA8"/>
    <w:rsid w:val="002528E5"/>
    <w:rsid w:val="0029464D"/>
    <w:rsid w:val="00295BDC"/>
    <w:rsid w:val="002B5728"/>
    <w:rsid w:val="002B659F"/>
    <w:rsid w:val="002C2250"/>
    <w:rsid w:val="002C3762"/>
    <w:rsid w:val="002D646E"/>
    <w:rsid w:val="002E336B"/>
    <w:rsid w:val="002F2546"/>
    <w:rsid w:val="002F5A2D"/>
    <w:rsid w:val="00303A2A"/>
    <w:rsid w:val="0032060B"/>
    <w:rsid w:val="0034237F"/>
    <w:rsid w:val="0039239F"/>
    <w:rsid w:val="003A07BC"/>
    <w:rsid w:val="003B7FBB"/>
    <w:rsid w:val="003C1D75"/>
    <w:rsid w:val="003E3469"/>
    <w:rsid w:val="003E53AE"/>
    <w:rsid w:val="0042293C"/>
    <w:rsid w:val="00432C4C"/>
    <w:rsid w:val="00434743"/>
    <w:rsid w:val="004366DB"/>
    <w:rsid w:val="00460AF7"/>
    <w:rsid w:val="00483078"/>
    <w:rsid w:val="004B2EF8"/>
    <w:rsid w:val="004D1B34"/>
    <w:rsid w:val="004F4B0B"/>
    <w:rsid w:val="005268CD"/>
    <w:rsid w:val="005725D2"/>
    <w:rsid w:val="005847C8"/>
    <w:rsid w:val="005A1680"/>
    <w:rsid w:val="005D6D7C"/>
    <w:rsid w:val="005D730A"/>
    <w:rsid w:val="005E2A00"/>
    <w:rsid w:val="00615F60"/>
    <w:rsid w:val="00625D51"/>
    <w:rsid w:val="00652119"/>
    <w:rsid w:val="00653721"/>
    <w:rsid w:val="00675989"/>
    <w:rsid w:val="00684C5D"/>
    <w:rsid w:val="00697273"/>
    <w:rsid w:val="006B5911"/>
    <w:rsid w:val="006D0C2C"/>
    <w:rsid w:val="006F4F16"/>
    <w:rsid w:val="00736F51"/>
    <w:rsid w:val="0074643F"/>
    <w:rsid w:val="0075408D"/>
    <w:rsid w:val="007A10D4"/>
    <w:rsid w:val="007D07DA"/>
    <w:rsid w:val="007D4654"/>
    <w:rsid w:val="007E3D70"/>
    <w:rsid w:val="007E6171"/>
    <w:rsid w:val="00816FEB"/>
    <w:rsid w:val="00817379"/>
    <w:rsid w:val="008568D3"/>
    <w:rsid w:val="00886C4E"/>
    <w:rsid w:val="008D69F9"/>
    <w:rsid w:val="008F4D68"/>
    <w:rsid w:val="00920E48"/>
    <w:rsid w:val="0092598D"/>
    <w:rsid w:val="00944027"/>
    <w:rsid w:val="00944611"/>
    <w:rsid w:val="009802F9"/>
    <w:rsid w:val="00981CEF"/>
    <w:rsid w:val="00983248"/>
    <w:rsid w:val="00992FEA"/>
    <w:rsid w:val="00993488"/>
    <w:rsid w:val="00997170"/>
    <w:rsid w:val="009D25AB"/>
    <w:rsid w:val="009E61BF"/>
    <w:rsid w:val="00A21D53"/>
    <w:rsid w:val="00A47F11"/>
    <w:rsid w:val="00AA739F"/>
    <w:rsid w:val="00B00FBF"/>
    <w:rsid w:val="00B0164A"/>
    <w:rsid w:val="00B031F7"/>
    <w:rsid w:val="00B04131"/>
    <w:rsid w:val="00B32BE0"/>
    <w:rsid w:val="00B3305C"/>
    <w:rsid w:val="00B94E2C"/>
    <w:rsid w:val="00BA0D4C"/>
    <w:rsid w:val="00BB43A6"/>
    <w:rsid w:val="00BE07E4"/>
    <w:rsid w:val="00BF06E1"/>
    <w:rsid w:val="00BF24C2"/>
    <w:rsid w:val="00C165E5"/>
    <w:rsid w:val="00C22A02"/>
    <w:rsid w:val="00C268AB"/>
    <w:rsid w:val="00C55EDE"/>
    <w:rsid w:val="00C8218C"/>
    <w:rsid w:val="00C94CA9"/>
    <w:rsid w:val="00CA1683"/>
    <w:rsid w:val="00CC564A"/>
    <w:rsid w:val="00D01D3D"/>
    <w:rsid w:val="00D0495B"/>
    <w:rsid w:val="00D14ECF"/>
    <w:rsid w:val="00D45CED"/>
    <w:rsid w:val="00D57516"/>
    <w:rsid w:val="00D65130"/>
    <w:rsid w:val="00D77F16"/>
    <w:rsid w:val="00D82536"/>
    <w:rsid w:val="00D94112"/>
    <w:rsid w:val="00DA7904"/>
    <w:rsid w:val="00DC43AA"/>
    <w:rsid w:val="00DD1966"/>
    <w:rsid w:val="00DD6FE4"/>
    <w:rsid w:val="00E0003A"/>
    <w:rsid w:val="00E018C3"/>
    <w:rsid w:val="00E063FB"/>
    <w:rsid w:val="00E114DE"/>
    <w:rsid w:val="00E17A97"/>
    <w:rsid w:val="00E3464C"/>
    <w:rsid w:val="00E55D29"/>
    <w:rsid w:val="00E73371"/>
    <w:rsid w:val="00E93CEE"/>
    <w:rsid w:val="00EA2863"/>
    <w:rsid w:val="00EA488B"/>
    <w:rsid w:val="00EC6B84"/>
    <w:rsid w:val="00F12A2E"/>
    <w:rsid w:val="00F500BA"/>
    <w:rsid w:val="00F84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69F9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E17A97"/>
    <w:pPr>
      <w:ind w:firstLine="225"/>
      <w:jc w:val="both"/>
    </w:pPr>
  </w:style>
  <w:style w:type="paragraph" w:customStyle="1" w:styleId="p9">
    <w:name w:val="p9"/>
    <w:basedOn w:val="a"/>
    <w:rsid w:val="00E17A97"/>
    <w:pPr>
      <w:ind w:firstLine="225"/>
      <w:jc w:val="both"/>
    </w:pPr>
  </w:style>
  <w:style w:type="character" w:customStyle="1" w:styleId="t21">
    <w:name w:val="t21"/>
    <w:rsid w:val="00E17A97"/>
    <w:rPr>
      <w:rFonts w:ascii="Times New Roman" w:hAnsi="Times New Roman" w:cs="Times New Roman" w:hint="default"/>
      <w:color w:val="884706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E17A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Основной текст_"/>
    <w:link w:val="21"/>
    <w:rsid w:val="0039239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39239F"/>
    <w:pPr>
      <w:shd w:val="clear" w:color="auto" w:fill="FFFFFF"/>
      <w:spacing w:before="540" w:line="270" w:lineRule="exact"/>
      <w:jc w:val="center"/>
    </w:pPr>
    <w:rPr>
      <w:rFonts w:cstheme="minorBidi"/>
      <w:sz w:val="23"/>
      <w:szCs w:val="23"/>
      <w:lang w:eastAsia="en-US"/>
    </w:rPr>
  </w:style>
  <w:style w:type="paragraph" w:styleId="a6">
    <w:name w:val="No Spacing"/>
    <w:uiPriority w:val="1"/>
    <w:qFormat/>
    <w:rsid w:val="0039239F"/>
    <w:pPr>
      <w:spacing w:after="0" w:line="240" w:lineRule="auto"/>
    </w:pPr>
  </w:style>
  <w:style w:type="character" w:customStyle="1" w:styleId="postbody1">
    <w:name w:val="postbody1"/>
    <w:basedOn w:val="a0"/>
    <w:rsid w:val="0039239F"/>
    <w:rPr>
      <w:sz w:val="18"/>
      <w:szCs w:val="18"/>
    </w:rPr>
  </w:style>
  <w:style w:type="paragraph" w:styleId="a7">
    <w:name w:val="Body Text"/>
    <w:basedOn w:val="a"/>
    <w:link w:val="a8"/>
    <w:uiPriority w:val="1"/>
    <w:qFormat/>
    <w:rsid w:val="0039239F"/>
    <w:pPr>
      <w:widowControl w:val="0"/>
      <w:autoSpaceDE w:val="0"/>
      <w:autoSpaceDN w:val="0"/>
    </w:pPr>
    <w:rPr>
      <w:sz w:val="23"/>
      <w:szCs w:val="23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39239F"/>
    <w:rPr>
      <w:rFonts w:ascii="Times New Roman" w:eastAsia="Times New Roman" w:hAnsi="Times New Roman" w:cs="Times New Roman"/>
      <w:sz w:val="23"/>
      <w:szCs w:val="23"/>
      <w:lang w:val="en-US"/>
    </w:rPr>
  </w:style>
  <w:style w:type="paragraph" w:styleId="a9">
    <w:name w:val="footer"/>
    <w:basedOn w:val="a"/>
    <w:link w:val="aa"/>
    <w:rsid w:val="0039239F"/>
    <w:pPr>
      <w:tabs>
        <w:tab w:val="center" w:pos="4153"/>
        <w:tab w:val="right" w:pos="8306"/>
      </w:tabs>
    </w:pPr>
    <w:rPr>
      <w:rFonts w:ascii="Lucida Console" w:hAnsi="Lucida Console"/>
      <w:sz w:val="16"/>
      <w:szCs w:val="20"/>
    </w:rPr>
  </w:style>
  <w:style w:type="character" w:customStyle="1" w:styleId="aa">
    <w:name w:val="Нижний колонтитул Знак"/>
    <w:basedOn w:val="a0"/>
    <w:link w:val="a9"/>
    <w:rsid w:val="0039239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166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667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2B5728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B5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2B5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BF24C2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F24C2"/>
    <w:pPr>
      <w:widowControl w:val="0"/>
      <w:shd w:val="clear" w:color="auto" w:fill="FFFFFF"/>
      <w:spacing w:before="600" w:after="36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FontStyle58">
    <w:name w:val="Font Style58"/>
    <w:basedOn w:val="a0"/>
    <w:uiPriority w:val="99"/>
    <w:rsid w:val="00BF24C2"/>
    <w:rPr>
      <w:rFonts w:ascii="Times New Roman" w:hAnsi="Times New Roman" w:cs="Times New Roman"/>
      <w:sz w:val="26"/>
      <w:szCs w:val="26"/>
    </w:rPr>
  </w:style>
  <w:style w:type="character" w:styleId="af">
    <w:name w:val="Hyperlink"/>
    <w:basedOn w:val="a0"/>
    <w:uiPriority w:val="99"/>
    <w:rsid w:val="00652119"/>
    <w:rPr>
      <w:color w:val="0000FF"/>
      <w:u w:val="single"/>
    </w:rPr>
  </w:style>
  <w:style w:type="character" w:customStyle="1" w:styleId="a4">
    <w:name w:val="Абзац списка Знак"/>
    <w:link w:val="a3"/>
    <w:uiPriority w:val="99"/>
    <w:locked/>
    <w:rsid w:val="00652119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652119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12pt">
    <w:name w:val="Основной текст (2) + 12 pt"/>
    <w:basedOn w:val="22"/>
    <w:rsid w:val="006521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uiPriority w:val="99"/>
    <w:rsid w:val="0010744B"/>
    <w:pPr>
      <w:widowControl w:val="0"/>
      <w:autoSpaceDE w:val="0"/>
      <w:autoSpaceDN w:val="0"/>
      <w:adjustRightInd w:val="0"/>
      <w:spacing w:line="324" w:lineRule="exact"/>
      <w:ind w:firstLine="857"/>
      <w:jc w:val="both"/>
    </w:pPr>
    <w:rPr>
      <w:rFonts w:eastAsiaTheme="minorEastAsia"/>
    </w:rPr>
  </w:style>
  <w:style w:type="paragraph" w:styleId="af0">
    <w:name w:val="Body Text Indent"/>
    <w:basedOn w:val="a"/>
    <w:link w:val="af1"/>
    <w:uiPriority w:val="99"/>
    <w:semiHidden/>
    <w:unhideWhenUsed/>
    <w:rsid w:val="00615F6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15F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Intense Emphasis"/>
    <w:basedOn w:val="a0"/>
    <w:uiPriority w:val="21"/>
    <w:qFormat/>
    <w:rsid w:val="00BA0D4C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rsid w:val="008D69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3">
    <w:name w:val="Strong"/>
    <w:basedOn w:val="a0"/>
    <w:uiPriority w:val="22"/>
    <w:qFormat/>
    <w:rsid w:val="009259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gazetagig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localtime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sobytiyagorod2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C0B1-C2CB-4694-8BB4-5BCFD772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5212</Words>
  <Characters>29714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no_name</dc:creator>
  <cp:lastModifiedBy>Tiholaz</cp:lastModifiedBy>
  <cp:revision>2</cp:revision>
  <cp:lastPrinted>2025-03-04T07:05:00Z</cp:lastPrinted>
  <dcterms:created xsi:type="dcterms:W3CDTF">2025-05-06T06:48:00Z</dcterms:created>
  <dcterms:modified xsi:type="dcterms:W3CDTF">2025-05-06T06:48:00Z</dcterms:modified>
</cp:coreProperties>
</file>